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0A6" w:rsidRDefault="00FF40A6">
      <w:pPr>
        <w:pStyle w:val="1"/>
        <w:rPr>
          <w:rFonts w:hint="eastAsia"/>
        </w:rPr>
      </w:pPr>
      <w:r>
        <w:rPr>
          <w:rFonts w:hint="eastAsia"/>
        </w:rPr>
        <w:t>丰泽出台促东海片区高端楼宇经济区发展六条措施</w:t>
      </w:r>
    </w:p>
    <w:p w:rsidR="00FF40A6" w:rsidRDefault="00FF40A6">
      <w:pPr>
        <w:ind w:firstLine="420"/>
        <w:rPr>
          <w:rFonts w:hint="eastAsia"/>
        </w:rPr>
      </w:pPr>
      <w:r>
        <w:rPr>
          <w:rFonts w:hint="eastAsia"/>
        </w:rPr>
        <w:t>泉州网</w:t>
      </w:r>
      <w:r>
        <w:rPr>
          <w:rFonts w:hint="eastAsia"/>
        </w:rPr>
        <w:t>9</w:t>
      </w:r>
      <w:r>
        <w:rPr>
          <w:rFonts w:hint="eastAsia"/>
        </w:rPr>
        <w:t>月</w:t>
      </w:r>
      <w:r>
        <w:rPr>
          <w:rFonts w:hint="eastAsia"/>
        </w:rPr>
        <w:t>23</w:t>
      </w:r>
      <w:r>
        <w:rPr>
          <w:rFonts w:hint="eastAsia"/>
        </w:rPr>
        <w:t>日讯（记者</w:t>
      </w:r>
      <w:r>
        <w:rPr>
          <w:rFonts w:hint="eastAsia"/>
        </w:rPr>
        <w:t xml:space="preserve"> </w:t>
      </w:r>
      <w:r>
        <w:rPr>
          <w:rFonts w:hint="eastAsia"/>
        </w:rPr>
        <w:t>李菁</w:t>
      </w:r>
      <w:r>
        <w:rPr>
          <w:rFonts w:hint="eastAsia"/>
        </w:rPr>
        <w:t xml:space="preserve"> </w:t>
      </w:r>
      <w:r>
        <w:rPr>
          <w:rFonts w:hint="eastAsia"/>
        </w:rPr>
        <w:t>通讯员</w:t>
      </w:r>
      <w:r>
        <w:rPr>
          <w:rFonts w:hint="eastAsia"/>
        </w:rPr>
        <w:t xml:space="preserve"> </w:t>
      </w:r>
      <w:r>
        <w:rPr>
          <w:rFonts w:hint="eastAsia"/>
        </w:rPr>
        <w:t>郑玲玲）为加快东海片区高端楼宇经济区发展，提升产业能级和集聚效应，促进产业转型升级和经济发展方式转变，培植新的经济增长点，近日丰泽区制定了《关于促进东海片区高端楼宇经济区加快发展的若干意见》，从经营贡献奖励、鼓励创新招商、安居保障支持、子女教育支持、商业配套支持、文化服务支持等六个方面进行扶持。</w:t>
      </w:r>
    </w:p>
    <w:p w:rsidR="00FF40A6" w:rsidRDefault="00FF40A6">
      <w:pPr>
        <w:ind w:firstLine="420"/>
        <w:rPr>
          <w:rFonts w:hint="eastAsia"/>
        </w:rPr>
      </w:pPr>
      <w:r>
        <w:rPr>
          <w:rFonts w:hint="eastAsia"/>
        </w:rPr>
        <w:t>经营贡献有奖</w:t>
      </w:r>
      <w:r>
        <w:rPr>
          <w:rFonts w:hint="eastAsia"/>
        </w:rPr>
        <w:t xml:space="preserve"> </w:t>
      </w:r>
      <w:r>
        <w:rPr>
          <w:rFonts w:hint="eastAsia"/>
        </w:rPr>
        <w:t>最高可连续</w:t>
      </w:r>
      <w:r>
        <w:rPr>
          <w:rFonts w:hint="eastAsia"/>
        </w:rPr>
        <w:t>5</w:t>
      </w:r>
      <w:r>
        <w:rPr>
          <w:rFonts w:hint="eastAsia"/>
        </w:rPr>
        <w:t>年奖励</w:t>
      </w:r>
    </w:p>
    <w:p w:rsidR="00FF40A6" w:rsidRDefault="00FF40A6">
      <w:pPr>
        <w:ind w:firstLine="420"/>
        <w:rPr>
          <w:rFonts w:hint="eastAsia"/>
        </w:rPr>
      </w:pPr>
      <w:r>
        <w:rPr>
          <w:rFonts w:hint="eastAsia"/>
        </w:rPr>
        <w:t>该意见所称的楼宇是指市行政服务中心周边东海街道办事处滨海社区、北星社区范围内，单幢总建筑面积</w:t>
      </w:r>
      <w:r>
        <w:rPr>
          <w:rFonts w:hint="eastAsia"/>
        </w:rPr>
        <w:t>2</w:t>
      </w:r>
      <w:r>
        <w:rPr>
          <w:rFonts w:hint="eastAsia"/>
        </w:rPr>
        <w:t>万平方米（含）以上的商务商业楼宇、企业总部大楼、公共文化场馆等。意见的适用对象为楼宇业主或具有独立法人资格且在丰泽区新注册设立的入驻企业、运营管理机构。</w:t>
      </w:r>
    </w:p>
    <w:p w:rsidR="00FF40A6" w:rsidRDefault="00FF40A6">
      <w:pPr>
        <w:ind w:firstLine="420"/>
        <w:rPr>
          <w:rFonts w:hint="eastAsia"/>
        </w:rPr>
      </w:pPr>
      <w:r>
        <w:rPr>
          <w:rFonts w:hint="eastAsia"/>
        </w:rPr>
        <w:t>按照该意见，按楼宇入驻企业年度财政贡献地方留成部分最高可连续</w:t>
      </w:r>
      <w:r>
        <w:rPr>
          <w:rFonts w:hint="eastAsia"/>
        </w:rPr>
        <w:t>5</w:t>
      </w:r>
      <w:r>
        <w:rPr>
          <w:rFonts w:hint="eastAsia"/>
        </w:rPr>
        <w:t>年给予奖励。</w:t>
      </w:r>
    </w:p>
    <w:p w:rsidR="00FF40A6" w:rsidRDefault="00FF40A6">
      <w:pPr>
        <w:ind w:firstLine="420"/>
        <w:rPr>
          <w:rFonts w:hint="eastAsia"/>
        </w:rPr>
      </w:pPr>
      <w:r>
        <w:rPr>
          <w:rFonts w:hint="eastAsia"/>
        </w:rPr>
        <w:t>滨海总部区（首期）</w:t>
      </w:r>
      <w:r>
        <w:rPr>
          <w:rFonts w:hint="eastAsia"/>
        </w:rPr>
        <w:t>15</w:t>
      </w:r>
      <w:r>
        <w:rPr>
          <w:rFonts w:hint="eastAsia"/>
        </w:rPr>
        <w:t>幢总部大楼的入驻企业，连续</w:t>
      </w:r>
      <w:r>
        <w:rPr>
          <w:rFonts w:hint="eastAsia"/>
        </w:rPr>
        <w:t>5</w:t>
      </w:r>
      <w:r>
        <w:rPr>
          <w:rFonts w:hint="eastAsia"/>
        </w:rPr>
        <w:t>年由受益财政按其财政贡献地方留成部分的</w:t>
      </w:r>
      <w:r>
        <w:rPr>
          <w:rFonts w:hint="eastAsia"/>
        </w:rPr>
        <w:t>75%</w:t>
      </w:r>
      <w:r>
        <w:rPr>
          <w:rFonts w:hint="eastAsia"/>
        </w:rPr>
        <w:t>给予奖励。其中原丰泽辖区内企业迁入的，按其年度财政贡献较上一年度增量部分的同等比例给予奖励。</w:t>
      </w:r>
    </w:p>
    <w:p w:rsidR="00FF40A6" w:rsidRDefault="00FF40A6">
      <w:pPr>
        <w:ind w:firstLine="420"/>
        <w:rPr>
          <w:rFonts w:hint="eastAsia"/>
        </w:rPr>
      </w:pPr>
      <w:r>
        <w:rPr>
          <w:rFonts w:hint="eastAsia"/>
        </w:rPr>
        <w:t>对滨海总部区（首期）</w:t>
      </w:r>
      <w:r>
        <w:rPr>
          <w:rFonts w:hint="eastAsia"/>
        </w:rPr>
        <w:t>15</w:t>
      </w:r>
      <w:r>
        <w:rPr>
          <w:rFonts w:hint="eastAsia"/>
        </w:rPr>
        <w:t>幢总部大楼以外的楼宇入驻企业，第一年度由受益财政按其财政贡献地方留成部分的</w:t>
      </w:r>
      <w:r>
        <w:rPr>
          <w:rFonts w:hint="eastAsia"/>
        </w:rPr>
        <w:t>75%</w:t>
      </w:r>
      <w:r>
        <w:rPr>
          <w:rFonts w:hint="eastAsia"/>
        </w:rPr>
        <w:t>给予奖励，其余</w:t>
      </w:r>
      <w:r>
        <w:rPr>
          <w:rFonts w:hint="eastAsia"/>
        </w:rPr>
        <w:t>4</w:t>
      </w:r>
      <w:r>
        <w:rPr>
          <w:rFonts w:hint="eastAsia"/>
        </w:rPr>
        <w:t>个年度分别按</w:t>
      </w:r>
      <w:r>
        <w:rPr>
          <w:rFonts w:hint="eastAsia"/>
        </w:rPr>
        <w:t>65%</w:t>
      </w:r>
      <w:r>
        <w:rPr>
          <w:rFonts w:hint="eastAsia"/>
        </w:rPr>
        <w:t>、</w:t>
      </w:r>
      <w:r>
        <w:rPr>
          <w:rFonts w:hint="eastAsia"/>
        </w:rPr>
        <w:t>55%</w:t>
      </w:r>
      <w:r>
        <w:rPr>
          <w:rFonts w:hint="eastAsia"/>
        </w:rPr>
        <w:t>、</w:t>
      </w:r>
      <w:r>
        <w:rPr>
          <w:rFonts w:hint="eastAsia"/>
        </w:rPr>
        <w:t>45%</w:t>
      </w:r>
      <w:r>
        <w:rPr>
          <w:rFonts w:hint="eastAsia"/>
        </w:rPr>
        <w:t>、</w:t>
      </w:r>
      <w:r>
        <w:rPr>
          <w:rFonts w:hint="eastAsia"/>
        </w:rPr>
        <w:t>35%</w:t>
      </w:r>
      <w:r>
        <w:rPr>
          <w:rFonts w:hint="eastAsia"/>
        </w:rPr>
        <w:t>的比例给予奖励。</w:t>
      </w:r>
    </w:p>
    <w:p w:rsidR="00FF40A6" w:rsidRDefault="00FF40A6">
      <w:pPr>
        <w:ind w:firstLine="420"/>
        <w:rPr>
          <w:rFonts w:hint="eastAsia"/>
        </w:rPr>
      </w:pPr>
      <w:r>
        <w:rPr>
          <w:rFonts w:hint="eastAsia"/>
        </w:rPr>
        <w:t>鼓励创新招商“零租金”吸引企业入驻</w:t>
      </w:r>
    </w:p>
    <w:p w:rsidR="00FF40A6" w:rsidRDefault="00FF40A6">
      <w:pPr>
        <w:ind w:firstLine="420"/>
        <w:rPr>
          <w:rFonts w:hint="eastAsia"/>
        </w:rPr>
      </w:pPr>
      <w:r>
        <w:rPr>
          <w:rFonts w:hint="eastAsia"/>
        </w:rPr>
        <w:t>丰泽区将采用“零租金、全服务、助成长、同受益”的创新招商模式，鼓励楼宇业主采取“零租金”方式吸引更多企业入驻，最大程度促进人流、物流、资金流、信息流等经济要素汇集。凡经与丰泽区发改局签署楼宇经济发展合作协议，并且采取</w:t>
      </w:r>
      <w:r>
        <w:rPr>
          <w:rFonts w:hint="eastAsia"/>
        </w:rPr>
        <w:t>1</w:t>
      </w:r>
      <w:r>
        <w:rPr>
          <w:rFonts w:hint="eastAsia"/>
        </w:rPr>
        <w:t>年及以上零租金使用物业引进企业入驻，同时提供零租金招租的物业使用面积达</w:t>
      </w:r>
      <w:r>
        <w:rPr>
          <w:rFonts w:hint="eastAsia"/>
        </w:rPr>
        <w:t>5000</w:t>
      </w:r>
      <w:r>
        <w:rPr>
          <w:rFonts w:hint="eastAsia"/>
        </w:rPr>
        <w:t>平方米（含）以上、</w:t>
      </w:r>
      <w:r>
        <w:rPr>
          <w:rFonts w:hint="eastAsia"/>
        </w:rPr>
        <w:t>1</w:t>
      </w:r>
      <w:r>
        <w:rPr>
          <w:rFonts w:hint="eastAsia"/>
        </w:rPr>
        <w:t>万平方米（含）以上、</w:t>
      </w:r>
      <w:r>
        <w:rPr>
          <w:rFonts w:hint="eastAsia"/>
        </w:rPr>
        <w:t>1.5</w:t>
      </w:r>
      <w:r>
        <w:rPr>
          <w:rFonts w:hint="eastAsia"/>
        </w:rPr>
        <w:t>万平方米（含）以上的单幢楼宇，分别给予楼宇业主或运营管理机构一次性补贴</w:t>
      </w:r>
      <w:r>
        <w:rPr>
          <w:rFonts w:hint="eastAsia"/>
        </w:rPr>
        <w:t>30</w:t>
      </w:r>
      <w:r>
        <w:rPr>
          <w:rFonts w:hint="eastAsia"/>
        </w:rPr>
        <w:t>万元、</w:t>
      </w:r>
      <w:r>
        <w:rPr>
          <w:rFonts w:hint="eastAsia"/>
        </w:rPr>
        <w:t>50</w:t>
      </w:r>
      <w:r>
        <w:rPr>
          <w:rFonts w:hint="eastAsia"/>
        </w:rPr>
        <w:t>万元、</w:t>
      </w:r>
      <w:r>
        <w:rPr>
          <w:rFonts w:hint="eastAsia"/>
        </w:rPr>
        <w:t>100</w:t>
      </w:r>
      <w:r>
        <w:rPr>
          <w:rFonts w:hint="eastAsia"/>
        </w:rPr>
        <w:t>万元。</w:t>
      </w:r>
    </w:p>
    <w:p w:rsidR="00FF40A6" w:rsidRDefault="00FF40A6">
      <w:pPr>
        <w:ind w:firstLine="420"/>
        <w:rPr>
          <w:rFonts w:hint="eastAsia"/>
        </w:rPr>
      </w:pPr>
      <w:r>
        <w:rPr>
          <w:rFonts w:hint="eastAsia"/>
        </w:rPr>
        <w:t>安居保障方面，对就职于楼宇入驻企业且符合相关规定的本科及以上学历毕业生，可享受市文件规定有关安居保障措施。子女教育方面，对就职于楼宇入驻企业的员工，个人年度财政贡献</w:t>
      </w:r>
      <w:r>
        <w:rPr>
          <w:rFonts w:hint="eastAsia"/>
        </w:rPr>
        <w:t>2</w:t>
      </w:r>
      <w:r>
        <w:rPr>
          <w:rFonts w:hint="eastAsia"/>
        </w:rPr>
        <w:t>万元（含）以上且签订劳动合同</w:t>
      </w:r>
      <w:r>
        <w:rPr>
          <w:rFonts w:hint="eastAsia"/>
        </w:rPr>
        <w:t>3</w:t>
      </w:r>
      <w:r>
        <w:rPr>
          <w:rFonts w:hint="eastAsia"/>
        </w:rPr>
        <w:t>年（含）以上的，其子女处于义务教育就学阶段的，由丰泽区教育局统筹安排。</w:t>
      </w:r>
    </w:p>
    <w:p w:rsidR="00FF40A6" w:rsidRDefault="00FF40A6">
      <w:pPr>
        <w:ind w:firstLine="420"/>
        <w:rPr>
          <w:rFonts w:hint="eastAsia"/>
        </w:rPr>
      </w:pPr>
      <w:r>
        <w:rPr>
          <w:rFonts w:hint="eastAsia"/>
        </w:rPr>
        <w:t>引导商业配套</w:t>
      </w:r>
      <w:r>
        <w:rPr>
          <w:rFonts w:hint="eastAsia"/>
        </w:rPr>
        <w:t xml:space="preserve"> </w:t>
      </w:r>
      <w:r>
        <w:rPr>
          <w:rFonts w:hint="eastAsia"/>
        </w:rPr>
        <w:t>最高奖励</w:t>
      </w:r>
      <w:r>
        <w:rPr>
          <w:rFonts w:hint="eastAsia"/>
        </w:rPr>
        <w:t>20</w:t>
      </w:r>
      <w:r>
        <w:rPr>
          <w:rFonts w:hint="eastAsia"/>
        </w:rPr>
        <w:t>万元</w:t>
      </w:r>
    </w:p>
    <w:p w:rsidR="00FF40A6" w:rsidRDefault="00FF40A6">
      <w:pPr>
        <w:ind w:firstLine="420"/>
        <w:rPr>
          <w:rFonts w:hint="eastAsia"/>
        </w:rPr>
      </w:pPr>
      <w:r>
        <w:rPr>
          <w:rFonts w:hint="eastAsia"/>
        </w:rPr>
        <w:t>丰泽区还将引导商业零售、住宿餐饮等消费型服务业在具有商业用途或多功能商用的楼宇集聚，推动楼宇繁荣发展。</w:t>
      </w:r>
    </w:p>
    <w:p w:rsidR="00FF40A6" w:rsidRDefault="00FF40A6">
      <w:pPr>
        <w:ind w:firstLine="420"/>
        <w:rPr>
          <w:rFonts w:hint="eastAsia"/>
        </w:rPr>
      </w:pPr>
      <w:r>
        <w:rPr>
          <w:rFonts w:hint="eastAsia"/>
        </w:rPr>
        <w:t>在楼宇内开办餐饮配套服务的机构（宾馆、酒店等自用</w:t>
      </w:r>
      <w:r>
        <w:rPr>
          <w:rFonts w:hint="eastAsia"/>
        </w:rPr>
        <w:t>/</w:t>
      </w:r>
      <w:r>
        <w:rPr>
          <w:rFonts w:hint="eastAsia"/>
        </w:rPr>
        <w:t>营的餐厅除外），经营面积达到</w:t>
      </w:r>
      <w:r>
        <w:rPr>
          <w:rFonts w:hint="eastAsia"/>
        </w:rPr>
        <w:t>500</w:t>
      </w:r>
      <w:r>
        <w:rPr>
          <w:rFonts w:hint="eastAsia"/>
        </w:rPr>
        <w:t>平方米（含）以上，且连续经营一年（含）以上的，按租赁合同签订首年度实际租金的</w:t>
      </w:r>
      <w:r>
        <w:rPr>
          <w:rFonts w:hint="eastAsia"/>
        </w:rPr>
        <w:t>30%</w:t>
      </w:r>
      <w:r>
        <w:rPr>
          <w:rFonts w:hint="eastAsia"/>
        </w:rPr>
        <w:t>给予餐饮经营机构一次性房租补贴，最高不超</w:t>
      </w:r>
      <w:r>
        <w:rPr>
          <w:rFonts w:hint="eastAsia"/>
        </w:rPr>
        <w:t>5</w:t>
      </w:r>
      <w:r>
        <w:rPr>
          <w:rFonts w:hint="eastAsia"/>
        </w:rPr>
        <w:t>万元。</w:t>
      </w:r>
    </w:p>
    <w:p w:rsidR="00FF40A6" w:rsidRDefault="00FF40A6">
      <w:pPr>
        <w:ind w:firstLine="420"/>
        <w:rPr>
          <w:rFonts w:hint="eastAsia"/>
        </w:rPr>
      </w:pPr>
      <w:r>
        <w:rPr>
          <w:rFonts w:hint="eastAsia"/>
        </w:rPr>
        <w:t>对年营业收入达到</w:t>
      </w:r>
      <w:r>
        <w:rPr>
          <w:rFonts w:hint="eastAsia"/>
        </w:rPr>
        <w:t>500</w:t>
      </w:r>
      <w:r>
        <w:rPr>
          <w:rFonts w:hint="eastAsia"/>
        </w:rPr>
        <w:t>万元、</w:t>
      </w:r>
      <w:r>
        <w:rPr>
          <w:rFonts w:hint="eastAsia"/>
        </w:rPr>
        <w:t>1000</w:t>
      </w:r>
      <w:r>
        <w:rPr>
          <w:rFonts w:hint="eastAsia"/>
        </w:rPr>
        <w:t>万元、</w:t>
      </w:r>
      <w:r>
        <w:rPr>
          <w:rFonts w:hint="eastAsia"/>
        </w:rPr>
        <w:t>1500</w:t>
      </w:r>
      <w:r>
        <w:rPr>
          <w:rFonts w:hint="eastAsia"/>
        </w:rPr>
        <w:t>万元、</w:t>
      </w:r>
      <w:r>
        <w:rPr>
          <w:rFonts w:hint="eastAsia"/>
        </w:rPr>
        <w:t>2000</w:t>
      </w:r>
      <w:r>
        <w:rPr>
          <w:rFonts w:hint="eastAsia"/>
        </w:rPr>
        <w:t>万元、</w:t>
      </w:r>
      <w:r>
        <w:rPr>
          <w:rFonts w:hint="eastAsia"/>
        </w:rPr>
        <w:t>5000</w:t>
      </w:r>
      <w:r>
        <w:rPr>
          <w:rFonts w:hint="eastAsia"/>
        </w:rPr>
        <w:t>万元以上的餐饮业企业，分别给予</w:t>
      </w:r>
      <w:r>
        <w:rPr>
          <w:rFonts w:hint="eastAsia"/>
        </w:rPr>
        <w:t>2.5</w:t>
      </w:r>
      <w:r>
        <w:rPr>
          <w:rFonts w:hint="eastAsia"/>
        </w:rPr>
        <w:t>万元、</w:t>
      </w:r>
      <w:r>
        <w:rPr>
          <w:rFonts w:hint="eastAsia"/>
        </w:rPr>
        <w:t>5</w:t>
      </w:r>
      <w:r>
        <w:rPr>
          <w:rFonts w:hint="eastAsia"/>
        </w:rPr>
        <w:t>万元、</w:t>
      </w:r>
      <w:r>
        <w:rPr>
          <w:rFonts w:hint="eastAsia"/>
        </w:rPr>
        <w:t>7</w:t>
      </w:r>
      <w:r>
        <w:rPr>
          <w:rFonts w:hint="eastAsia"/>
        </w:rPr>
        <w:t>万元、</w:t>
      </w:r>
      <w:r>
        <w:rPr>
          <w:rFonts w:hint="eastAsia"/>
        </w:rPr>
        <w:t>10</w:t>
      </w:r>
      <w:r>
        <w:rPr>
          <w:rFonts w:hint="eastAsia"/>
        </w:rPr>
        <w:t>万元、</w:t>
      </w:r>
      <w:r>
        <w:rPr>
          <w:rFonts w:hint="eastAsia"/>
        </w:rPr>
        <w:t>20</w:t>
      </w:r>
      <w:r>
        <w:rPr>
          <w:rFonts w:hint="eastAsia"/>
        </w:rPr>
        <w:t>万元奖励；对年营业收入达到</w:t>
      </w:r>
      <w:r>
        <w:rPr>
          <w:rFonts w:hint="eastAsia"/>
        </w:rPr>
        <w:t>1000</w:t>
      </w:r>
      <w:r>
        <w:rPr>
          <w:rFonts w:hint="eastAsia"/>
        </w:rPr>
        <w:t>万元、</w:t>
      </w:r>
      <w:r>
        <w:rPr>
          <w:rFonts w:hint="eastAsia"/>
        </w:rPr>
        <w:t>2000</w:t>
      </w:r>
      <w:r>
        <w:rPr>
          <w:rFonts w:hint="eastAsia"/>
        </w:rPr>
        <w:t>万元、</w:t>
      </w:r>
      <w:r>
        <w:rPr>
          <w:rFonts w:hint="eastAsia"/>
        </w:rPr>
        <w:t>4000</w:t>
      </w:r>
      <w:r>
        <w:rPr>
          <w:rFonts w:hint="eastAsia"/>
        </w:rPr>
        <w:t>万元、</w:t>
      </w:r>
      <w:r>
        <w:rPr>
          <w:rFonts w:hint="eastAsia"/>
        </w:rPr>
        <w:t>6000</w:t>
      </w:r>
      <w:r>
        <w:rPr>
          <w:rFonts w:hint="eastAsia"/>
        </w:rPr>
        <w:t>万元、</w:t>
      </w:r>
      <w:r>
        <w:rPr>
          <w:rFonts w:hint="eastAsia"/>
        </w:rPr>
        <w:t>1</w:t>
      </w:r>
      <w:r>
        <w:rPr>
          <w:rFonts w:hint="eastAsia"/>
        </w:rPr>
        <w:t>亿元以上的零售业企业，分别给予</w:t>
      </w:r>
      <w:r>
        <w:rPr>
          <w:rFonts w:hint="eastAsia"/>
        </w:rPr>
        <w:t>2.5</w:t>
      </w:r>
      <w:r>
        <w:rPr>
          <w:rFonts w:hint="eastAsia"/>
        </w:rPr>
        <w:t>万元、</w:t>
      </w:r>
      <w:r>
        <w:rPr>
          <w:rFonts w:hint="eastAsia"/>
        </w:rPr>
        <w:t>5</w:t>
      </w:r>
      <w:r>
        <w:rPr>
          <w:rFonts w:hint="eastAsia"/>
        </w:rPr>
        <w:t>万元、</w:t>
      </w:r>
      <w:r>
        <w:rPr>
          <w:rFonts w:hint="eastAsia"/>
        </w:rPr>
        <w:t>7</w:t>
      </w:r>
      <w:r>
        <w:rPr>
          <w:rFonts w:hint="eastAsia"/>
        </w:rPr>
        <w:t>万元、</w:t>
      </w:r>
      <w:r>
        <w:rPr>
          <w:rFonts w:hint="eastAsia"/>
        </w:rPr>
        <w:t>10</w:t>
      </w:r>
      <w:r>
        <w:rPr>
          <w:rFonts w:hint="eastAsia"/>
        </w:rPr>
        <w:t>万元、</w:t>
      </w:r>
      <w:r>
        <w:rPr>
          <w:rFonts w:hint="eastAsia"/>
        </w:rPr>
        <w:t>20</w:t>
      </w:r>
      <w:r>
        <w:rPr>
          <w:rFonts w:hint="eastAsia"/>
        </w:rPr>
        <w:t>万元奖励。在意见有效期内营收提档的，可按就高原则予以补齐。</w:t>
      </w:r>
    </w:p>
    <w:p w:rsidR="00FF40A6" w:rsidRDefault="00FF40A6">
      <w:pPr>
        <w:jc w:val="right"/>
        <w:rPr>
          <w:rFonts w:hint="eastAsia"/>
        </w:rPr>
      </w:pPr>
      <w:r>
        <w:rPr>
          <w:rFonts w:hint="eastAsia"/>
        </w:rPr>
        <w:t>泉州网</w:t>
      </w:r>
      <w:r>
        <w:rPr>
          <w:rFonts w:hint="eastAsia"/>
        </w:rPr>
        <w:t>2020-09-23</w:t>
      </w:r>
    </w:p>
    <w:p w:rsidR="00FF40A6" w:rsidRDefault="00FF40A6" w:rsidP="007A5F37">
      <w:pPr>
        <w:sectPr w:rsidR="00FF40A6" w:rsidSect="007A5F37">
          <w:type w:val="continuous"/>
          <w:pgSz w:w="11906" w:h="16838"/>
          <w:pgMar w:top="1644" w:right="1236" w:bottom="1418" w:left="1814" w:header="851" w:footer="907" w:gutter="0"/>
          <w:pgNumType w:start="1"/>
          <w:cols w:space="720"/>
          <w:docGrid w:type="lines" w:linePitch="341" w:charSpace="2373"/>
        </w:sectPr>
      </w:pPr>
    </w:p>
    <w:p w:rsidR="000C35EF" w:rsidRDefault="000C35EF"/>
    <w:sectPr w:rsidR="000C35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40A6"/>
    <w:rsid w:val="000C35EF"/>
    <w:rsid w:val="00FF40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F40A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F40A6"/>
    <w:rPr>
      <w:rFonts w:ascii="黑体" w:eastAsia="黑体" w:hAnsi="宋体" w:cs="Times New Roman"/>
      <w:b/>
      <w:kern w:val="36"/>
      <w:sz w:val="32"/>
      <w:szCs w:val="32"/>
    </w:rPr>
  </w:style>
  <w:style w:type="paragraph" w:customStyle="1" w:styleId="Char2CharCharChar">
    <w:name w:val="Char2 Char Char Char"/>
    <w:basedOn w:val="a"/>
    <w:rsid w:val="00FF40A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1111</Characters>
  <Application>Microsoft Office Word</Application>
  <DocSecurity>0</DocSecurity>
  <Lines>9</Lines>
  <Paragraphs>2</Paragraphs>
  <ScaleCrop>false</ScaleCrop>
  <Company>微软中国</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2022-05-26T05:43:00Z</dcterms:created>
</cp:coreProperties>
</file>