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6824" w:rsidRDefault="00356824">
      <w:pPr>
        <w:pStyle w:val="1"/>
        <w:rPr>
          <w:rFonts w:hint="eastAsia"/>
        </w:rPr>
      </w:pPr>
      <w:r>
        <w:rPr>
          <w:rFonts w:hint="eastAsia"/>
        </w:rPr>
        <w:t>苏州市吴江开发区：用“四新”答好双招双引发展“四问”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进入国家级开发区的“朋友圈”，苏州市吴江开发区用开发、开放的精神加速成长。</w:t>
      </w:r>
      <w:r>
        <w:rPr>
          <w:rFonts w:hint="eastAsia"/>
        </w:rPr>
        <w:t>GDP</w:t>
      </w:r>
      <w:r>
        <w:rPr>
          <w:rFonts w:hint="eastAsia"/>
        </w:rPr>
        <w:t>十年平均增速超</w:t>
      </w:r>
      <w:r>
        <w:rPr>
          <w:rFonts w:hint="eastAsia"/>
        </w:rPr>
        <w:t>10%</w:t>
      </w:r>
      <w:r>
        <w:rPr>
          <w:rFonts w:hint="eastAsia"/>
        </w:rPr>
        <w:t>，从</w:t>
      </w:r>
      <w:r>
        <w:rPr>
          <w:rFonts w:hint="eastAsia"/>
        </w:rPr>
        <w:t>2010</w:t>
      </w:r>
      <w:r>
        <w:rPr>
          <w:rFonts w:hint="eastAsia"/>
        </w:rPr>
        <w:t>年的</w:t>
      </w:r>
      <w:r>
        <w:rPr>
          <w:rFonts w:hint="eastAsia"/>
        </w:rPr>
        <w:t>237.4</w:t>
      </w:r>
      <w:r>
        <w:rPr>
          <w:rFonts w:hint="eastAsia"/>
        </w:rPr>
        <w:t>亿元增长到</w:t>
      </w:r>
      <w:r>
        <w:rPr>
          <w:rFonts w:hint="eastAsia"/>
        </w:rPr>
        <w:t>2019</w:t>
      </w:r>
      <w:r>
        <w:rPr>
          <w:rFonts w:hint="eastAsia"/>
        </w:rPr>
        <w:t>年的</w:t>
      </w:r>
      <w:r>
        <w:rPr>
          <w:rFonts w:hint="eastAsia"/>
        </w:rPr>
        <w:t>505.8</w:t>
      </w:r>
      <w:r>
        <w:rPr>
          <w:rFonts w:hint="eastAsia"/>
        </w:rPr>
        <w:t>亿元，国家级经开区综合发展水平全国综合排名跃升至</w:t>
      </w:r>
      <w:r>
        <w:rPr>
          <w:rFonts w:hint="eastAsia"/>
        </w:rPr>
        <w:t>34</w:t>
      </w:r>
      <w:r>
        <w:rPr>
          <w:rFonts w:hint="eastAsia"/>
        </w:rPr>
        <w:t>位。站在十周年的时间轴上，如何在群雄争霸的第一方阵中赢得一席之地，吴江开发区需要答好“发展四问”：明确什么方向，才能引领发展</w:t>
      </w:r>
      <w:r>
        <w:rPr>
          <w:rFonts w:hint="eastAsia"/>
        </w:rPr>
        <w:t>?</w:t>
      </w:r>
      <w:r>
        <w:rPr>
          <w:rFonts w:hint="eastAsia"/>
        </w:rPr>
        <w:t>制定什么目标，才能赢得效率</w:t>
      </w:r>
      <w:r>
        <w:rPr>
          <w:rFonts w:hint="eastAsia"/>
        </w:rPr>
        <w:t>?</w:t>
      </w:r>
      <w:r>
        <w:rPr>
          <w:rFonts w:hint="eastAsia"/>
        </w:rPr>
        <w:t>采取什么措施，才能汇聚原创</w:t>
      </w:r>
      <w:r>
        <w:rPr>
          <w:rFonts w:hint="eastAsia"/>
        </w:rPr>
        <w:t>?</w:t>
      </w:r>
      <w:r>
        <w:rPr>
          <w:rFonts w:hint="eastAsia"/>
        </w:rPr>
        <w:t>谋划什么未来，才能产城人文融合</w:t>
      </w:r>
      <w:r>
        <w:rPr>
          <w:rFonts w:hint="eastAsia"/>
        </w:rPr>
        <w:t>?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谈到开发区的发展，离不开招商。过去的招商主要靠“双低”，即“低门槛引入、低成本发展”，这在当下仍是管用的招商方式。而后，进入第二阶段，产业链招商。通过“龙头带配套，配套促龙头”的方式，带动产业聚集，至今仍然是市场配置项目的发力点。第三阶段，是当前很多地区在推行的资金链招商，通过产业引导基金，用资本的力量去引进和嫁接项目，达到事半功倍的效果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如果说过去的开发区发展，主要靠招商移大树的方式来构筑优势，那在今天土地资源紧缺、区域产业同质化竞争、政府引导基金规模庞大的情况下，移栽大树的成本空前激增，无疑给一个地区的招商带来挑战。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如何通过“双招双引”，用栽树苗的思路，培育“热带雨林式”的产业生态，这是人才科技部门需要深度思考和探索实践的内容。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瞄准新方向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依靠科技创新引领发展之路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决定一个区域未来发展方向的，一定是科技创新。开发区在新一轮发展中，需要有掌握核心话语权的领跑产业，需要有对抗国外垄断的科创企业，需要有解决“卡脖子”难题的科创项目，这些能力的取得，离不开科技创新，离不开双创人才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科创引领开发区发展的战略思路一经确定，接下来就是战术的调整和优化。在落实科创引领发展的进程中，开发区在工作机制、政策制定、资本配置、载体供给、干部培养等方面打出了一套组合拳，汇聚开发区集体力量，围绕科创项目久久为功，持续发力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2017</w:t>
      </w:r>
      <w:r>
        <w:rPr>
          <w:rFonts w:hint="eastAsia"/>
        </w:rPr>
        <w:t>年，吴江开发区设立了总规模</w:t>
      </w:r>
      <w:r>
        <w:rPr>
          <w:rFonts w:hint="eastAsia"/>
        </w:rPr>
        <w:t>50</w:t>
      </w:r>
      <w:r>
        <w:rPr>
          <w:rFonts w:hint="eastAsia"/>
        </w:rPr>
        <w:t>亿元的“同运仁和”母基金。母基金着力聚焦智能制造、集成电路等产业领域，主动挖掘一批深耕科创项目投资的成熟机构，深度对接拥有核心技术、成熟团队和市场空间的中早期科创项目，为开发区科创引领发展贡献资本力量。母基金成立至今，已与深圳的松禾资本、同创伟业、正轩资本，北京的国投创合，上海的达泰资本、比邻星资本、中芯聚源，省内的金茂投资、苏州国发资本、元禾原点等一批国内知名私募股权基金管理团队达成合作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在今年</w:t>
      </w:r>
      <w:r>
        <w:rPr>
          <w:rFonts w:hint="eastAsia"/>
        </w:rPr>
        <w:t>7</w:t>
      </w:r>
      <w:r>
        <w:rPr>
          <w:rFonts w:hint="eastAsia"/>
        </w:rPr>
        <w:t>月</w:t>
      </w:r>
      <w:r>
        <w:rPr>
          <w:rFonts w:hint="eastAsia"/>
        </w:rPr>
        <w:t>10</w:t>
      </w:r>
      <w:r>
        <w:rPr>
          <w:rFonts w:hint="eastAsia"/>
        </w:rPr>
        <w:t>日的精英周创新创业洽谈会上，吴江开发区又将成立苏州“同运崇本”人才基金。这项专门用于人才的直投基金，一期规模为</w:t>
      </w:r>
      <w:r>
        <w:rPr>
          <w:rFonts w:hint="eastAsia"/>
        </w:rPr>
        <w:t>2</w:t>
      </w:r>
      <w:r>
        <w:rPr>
          <w:rFonts w:hint="eastAsia"/>
        </w:rPr>
        <w:t>亿元，期限</w:t>
      </w:r>
      <w:r>
        <w:rPr>
          <w:rFonts w:hint="eastAsia"/>
        </w:rPr>
        <w:t>20</w:t>
      </w:r>
      <w:r>
        <w:rPr>
          <w:rFonts w:hint="eastAsia"/>
        </w:rPr>
        <w:t>年。作为天使基金，人才基金跟产业母基金形成互补，对真正有潜力做大做强的早期项目，在其落地时就可以提供融资服务。值得一提的是，为体现人才基金的创业扶持特色性质，提高团队的创业积极性，吸引更多的优质人才项目到吴江开发区落户发展，人才基金还设立了一条回购机制，允许创业团队在人才基金投资后</w:t>
      </w:r>
      <w:r>
        <w:rPr>
          <w:rFonts w:hint="eastAsia"/>
        </w:rPr>
        <w:t>5</w:t>
      </w:r>
      <w:r>
        <w:rPr>
          <w:rFonts w:hint="eastAsia"/>
        </w:rPr>
        <w:t>年内，按国资相关程序回购人才基金所持有公司股份的</w:t>
      </w:r>
      <w:r>
        <w:rPr>
          <w:rFonts w:hint="eastAsia"/>
        </w:rPr>
        <w:t>50%</w:t>
      </w:r>
      <w:r>
        <w:rPr>
          <w:rFonts w:hint="eastAsia"/>
        </w:rPr>
        <w:t>股权。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科创引领发展的新方向，作为各项工作的评价标尺，不仅深度影响着产业母基金、人才专项基金的投资方向和运营绩效，还深度影响着干部队伍的培养方向和发展方向。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今年，吴江开发区委托深圳基业常青经济研究院编写《吴江开发区智能装备产业双招双引检索报告》，报告结合吴江开发区主导产业“智能制造”，从智能装备细分领域产业链角度进行梳理，分析全球、国内以及吴江开发区的产业格局、行业的成长性、政策、市场空间、发展趋势等。通过对标分析，找出吴江开发区智能装备产业空白领域和未来布局的重点，同时“挂图作战”挖掘出更多优质项目，着力建链、强链、延链。在</w:t>
      </w:r>
      <w:r>
        <w:rPr>
          <w:rFonts w:hint="eastAsia"/>
        </w:rPr>
        <w:t>7</w:t>
      </w:r>
      <w:r>
        <w:rPr>
          <w:rFonts w:hint="eastAsia"/>
        </w:rPr>
        <w:t>月</w:t>
      </w:r>
      <w:r>
        <w:rPr>
          <w:rFonts w:hint="eastAsia"/>
        </w:rPr>
        <w:t>11</w:t>
      </w:r>
      <w:r>
        <w:rPr>
          <w:rFonts w:hint="eastAsia"/>
        </w:rPr>
        <w:t>日，吴江开发区还将邀请基业常青经济研究院专家，围绕</w:t>
      </w:r>
      <w:r>
        <w:rPr>
          <w:rFonts w:hint="eastAsia"/>
        </w:rPr>
        <w:t>5G</w:t>
      </w:r>
      <w:r>
        <w:rPr>
          <w:rFonts w:hint="eastAsia"/>
        </w:rPr>
        <w:t>和智能制造两个重点领域，对经济部门干部队伍进行产业趋势培训，重在了解前沿资讯，明确未来方向，提升精准招商和服务能力。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明确新目标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打造属于开发区的</w:t>
      </w:r>
      <w:r>
        <w:rPr>
          <w:rFonts w:hint="eastAsia"/>
        </w:rPr>
        <w:t>IPO</w:t>
      </w:r>
      <w:r>
        <w:rPr>
          <w:rFonts w:hint="eastAsia"/>
        </w:rPr>
        <w:t>板块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借力资本市场，增加直接融资，是发展壮大区域经济的必由之路。打造属于自己的</w:t>
      </w:r>
      <w:r>
        <w:rPr>
          <w:rFonts w:hint="eastAsia"/>
        </w:rPr>
        <w:t>IPO</w:t>
      </w:r>
      <w:r>
        <w:rPr>
          <w:rFonts w:hint="eastAsia"/>
        </w:rPr>
        <w:t>企业板块，用</w:t>
      </w:r>
      <w:r>
        <w:rPr>
          <w:rFonts w:hint="eastAsia"/>
        </w:rPr>
        <w:t>5</w:t>
      </w:r>
      <w:r>
        <w:rPr>
          <w:rFonts w:hint="eastAsia"/>
        </w:rPr>
        <w:t>至</w:t>
      </w:r>
      <w:r>
        <w:rPr>
          <w:rFonts w:hint="eastAsia"/>
        </w:rPr>
        <w:t>8</w:t>
      </w:r>
      <w:r>
        <w:rPr>
          <w:rFonts w:hint="eastAsia"/>
        </w:rPr>
        <w:t>年培育</w:t>
      </w:r>
      <w:r>
        <w:rPr>
          <w:rFonts w:hint="eastAsia"/>
        </w:rPr>
        <w:t>20</w:t>
      </w:r>
      <w:r>
        <w:rPr>
          <w:rFonts w:hint="eastAsia"/>
        </w:rPr>
        <w:t>至</w:t>
      </w:r>
      <w:r>
        <w:rPr>
          <w:rFonts w:hint="eastAsia"/>
        </w:rPr>
        <w:t>30</w:t>
      </w:r>
      <w:r>
        <w:rPr>
          <w:rFonts w:hint="eastAsia"/>
        </w:rPr>
        <w:t>家本土上市企业……这是吴江开发区确立的新目标。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2017</w:t>
      </w:r>
      <w:r>
        <w:rPr>
          <w:rFonts w:hint="eastAsia"/>
        </w:rPr>
        <w:t>年前，吴江开发区还没有一家本土自主上市的</w:t>
      </w:r>
      <w:r>
        <w:rPr>
          <w:rFonts w:hint="eastAsia"/>
        </w:rPr>
        <w:t>IPO</w:t>
      </w:r>
      <w:r>
        <w:rPr>
          <w:rFonts w:hint="eastAsia"/>
        </w:rPr>
        <w:t>企业。但这两年，随着迈为股份、赛伍股份等一批自主培育的企业相继上市，吴江开发区多年的谋划与栽培，终于结出了硕果，成长为奔涌的“后浪”。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以迈为股份为例，作为吴江开发区首批获得母基金支撑和人才资源的企业之一，企业在初创期获得同运创投</w:t>
      </w:r>
      <w:r>
        <w:rPr>
          <w:rFonts w:hint="eastAsia"/>
        </w:rPr>
        <w:t>1000</w:t>
      </w:r>
      <w:r>
        <w:rPr>
          <w:rFonts w:hint="eastAsia"/>
        </w:rPr>
        <w:t>万元的股权投资。企业从小变大并成功上市，不仅自己以每年超过</w:t>
      </w:r>
      <w:r>
        <w:rPr>
          <w:rFonts w:hint="eastAsia"/>
        </w:rPr>
        <w:t>30%</w:t>
      </w:r>
      <w:r>
        <w:rPr>
          <w:rFonts w:hint="eastAsia"/>
        </w:rPr>
        <w:t>速度增长，也给当初扶持的投资基金带来丰厚的回报。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“我们以前总认为，大树底下是种不好碧螺春的，因为阳光雨露优先被大树吸收。”吴江开发区管委会副主任查旭东说，吴江开发区重量级企业较多，以往一些营收在</w:t>
      </w:r>
      <w:r>
        <w:rPr>
          <w:rFonts w:hint="eastAsia"/>
        </w:rPr>
        <w:t>1</w:t>
      </w:r>
      <w:r>
        <w:rPr>
          <w:rFonts w:hint="eastAsia"/>
        </w:rPr>
        <w:t>至</w:t>
      </w:r>
      <w:r>
        <w:rPr>
          <w:rFonts w:hint="eastAsia"/>
        </w:rPr>
        <w:t>2</w:t>
      </w:r>
      <w:r>
        <w:rPr>
          <w:rFonts w:hint="eastAsia"/>
        </w:rPr>
        <w:t>亿元的中小企业，得到的“照拂”就相对较少。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但鸡蛋不能放在一个篮子里。大项目有其优势，一个能贡献千亿元产值的大项目，需要政府部门投入较大的资源、人力和财力。如果政府同步拿出部分资源、资金，投向稳定性、成长性以及忠诚度都较好的中小型后备力量，一旦这些企业成功上市，带来的回报也极为可观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“结合吴江开发区的实际情况，一家企业产值从</w:t>
      </w:r>
      <w:r>
        <w:rPr>
          <w:rFonts w:hint="eastAsia"/>
        </w:rPr>
        <w:t>1</w:t>
      </w:r>
      <w:r>
        <w:rPr>
          <w:rFonts w:hint="eastAsia"/>
        </w:rPr>
        <w:t>亿元做到</w:t>
      </w:r>
      <w:r>
        <w:rPr>
          <w:rFonts w:hint="eastAsia"/>
        </w:rPr>
        <w:t>10</w:t>
      </w:r>
      <w:r>
        <w:rPr>
          <w:rFonts w:hint="eastAsia"/>
        </w:rPr>
        <w:t>亿元，可能只需两三年。如果我们手上有</w:t>
      </w:r>
      <w:r>
        <w:rPr>
          <w:rFonts w:hint="eastAsia"/>
        </w:rPr>
        <w:t>30</w:t>
      </w:r>
      <w:r>
        <w:rPr>
          <w:rFonts w:hint="eastAsia"/>
        </w:rPr>
        <w:t>家这样的企业，在</w:t>
      </w:r>
      <w:r>
        <w:rPr>
          <w:rFonts w:hint="eastAsia"/>
        </w:rPr>
        <w:t>5</w:t>
      </w:r>
      <w:r>
        <w:rPr>
          <w:rFonts w:hint="eastAsia"/>
        </w:rPr>
        <w:t>至</w:t>
      </w:r>
      <w:r>
        <w:rPr>
          <w:rFonts w:hint="eastAsia"/>
        </w:rPr>
        <w:t>8</w:t>
      </w:r>
      <w:r>
        <w:rPr>
          <w:rFonts w:hint="eastAsia"/>
        </w:rPr>
        <w:t>年之后，就能形成一个千亿产业。”查旭东说。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制定新举措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种好开发区科创载体试验田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22</w:t>
      </w:r>
      <w:r>
        <w:rPr>
          <w:rFonts w:hint="eastAsia"/>
        </w:rPr>
        <w:t>日，吴江开发区发展总公司竞得位于柳胥路南侧、</w:t>
      </w:r>
      <w:r>
        <w:rPr>
          <w:rFonts w:hint="eastAsia"/>
        </w:rPr>
        <w:t>227</w:t>
      </w:r>
      <w:r>
        <w:rPr>
          <w:rFonts w:hint="eastAsia"/>
        </w:rPr>
        <w:t>省道西侧地块，地块面积为</w:t>
      </w:r>
      <w:r>
        <w:rPr>
          <w:rFonts w:hint="eastAsia"/>
        </w:rPr>
        <w:t>55803.79</w:t>
      </w:r>
      <w:r>
        <w:rPr>
          <w:rFonts w:hint="eastAsia"/>
        </w:rPr>
        <w:t>平方米。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这里曾是一家工业企业所在地，地块的竞拍也加快了吴江开发区“退二优二”，盘活存量资源，在破立之间“腾笼换凤”的步伐。地块立项名称为“智能制造创新港”，立项建筑面积</w:t>
      </w:r>
      <w:r>
        <w:rPr>
          <w:rFonts w:hint="eastAsia"/>
        </w:rPr>
        <w:t>75000</w:t>
      </w:r>
      <w:r>
        <w:rPr>
          <w:rFonts w:hint="eastAsia"/>
        </w:rPr>
        <w:t>平方米，计划联合专业机构合作开发，专项用于科创载体建设。届时，将较好解决开发区科创项目落地的载体瓶颈制约。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“没有载体，项目招引就成无源之水、无本之木，再好的项目也落不了地。”吴江开发区组织人事局局长吴晓萍告诉记者，为解决科创项目落地的载体瓶颈制约，开发区制定了“建、购、腾、租”推进机制及年度推进目标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推进机制明确，力争</w:t>
      </w:r>
      <w:r>
        <w:rPr>
          <w:rFonts w:hint="eastAsia"/>
        </w:rPr>
        <w:t>3</w:t>
      </w:r>
      <w:r>
        <w:rPr>
          <w:rFonts w:hint="eastAsia"/>
        </w:rPr>
        <w:t>年内新增不少于</w:t>
      </w:r>
      <w:r>
        <w:rPr>
          <w:rFonts w:hint="eastAsia"/>
        </w:rPr>
        <w:t>100</w:t>
      </w:r>
      <w:r>
        <w:rPr>
          <w:rFonts w:hint="eastAsia"/>
        </w:rPr>
        <w:t>亩科创专业园区用地，新增不少于</w:t>
      </w:r>
      <w:r>
        <w:rPr>
          <w:rFonts w:hint="eastAsia"/>
        </w:rPr>
        <w:t>10</w:t>
      </w:r>
      <w:r>
        <w:rPr>
          <w:rFonts w:hint="eastAsia"/>
        </w:rPr>
        <w:t>万平方米科创载体，以市场化方式开发人才公寓，力争在</w:t>
      </w:r>
      <w:r>
        <w:rPr>
          <w:rFonts w:hint="eastAsia"/>
        </w:rPr>
        <w:t>3</w:t>
      </w:r>
      <w:r>
        <w:rPr>
          <w:rFonts w:hint="eastAsia"/>
        </w:rPr>
        <w:t>至</w:t>
      </w:r>
      <w:r>
        <w:rPr>
          <w:rFonts w:hint="eastAsia"/>
        </w:rPr>
        <w:t>5</w:t>
      </w:r>
      <w:r>
        <w:rPr>
          <w:rFonts w:hint="eastAsia"/>
        </w:rPr>
        <w:t>年内为开发区孵化培育出</w:t>
      </w:r>
      <w:r>
        <w:rPr>
          <w:rFonts w:hint="eastAsia"/>
        </w:rPr>
        <w:t>100</w:t>
      </w:r>
      <w:r>
        <w:rPr>
          <w:rFonts w:hint="eastAsia"/>
        </w:rPr>
        <w:t>家左右的科技创新型企业。今年，将以建设、回购、租赁或腾退方式新增过渡性载体</w:t>
      </w:r>
      <w:r>
        <w:rPr>
          <w:rFonts w:hint="eastAsia"/>
        </w:rPr>
        <w:t>3-5</w:t>
      </w:r>
      <w:r>
        <w:rPr>
          <w:rFonts w:hint="eastAsia"/>
        </w:rPr>
        <w:t>万平方米。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同时，鼓励企业租赁民营载体，出台《人才企业租赁市场载体租金补贴办法》，通过与民营载体合作建立孵化器，有效缓解国有载体不足导致人才项目流失的问题。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在与松禾资本合作建立离岸孵化器之后，继续与益泰生物基因研究所、深圳立方汇集团建立离岸孵化器，通过在海外、国内一线城市孵化科创企业，将优质科研项目在吴江开发区进行技术成果产业化。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为确保不成熟的项目出得去，优质项目进得来，吴江开发区还研究了科创园孵化企业常态化考核腾退机制，对现有科创园孵化企业执行退出机制，定期考核清退。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擘画新未来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用“文化</w:t>
      </w:r>
      <w:r>
        <w:rPr>
          <w:rFonts w:hint="eastAsia"/>
        </w:rPr>
        <w:t>+</w:t>
      </w:r>
      <w:r>
        <w:rPr>
          <w:rFonts w:hint="eastAsia"/>
        </w:rPr>
        <w:t>”理念构建比较优势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科创引领发展的新方向，给开发区带来了成千上万的高层次人才。在这里，海归创业者、高校教授博士、技术研发大牛、资深企业管理人、名校毕业生、生产工艺达人因为科创汇聚在一起。摆在我们面前的，是如何擘画新未来，用“文化</w:t>
      </w:r>
      <w:r>
        <w:rPr>
          <w:rFonts w:hint="eastAsia"/>
        </w:rPr>
        <w:t>+</w:t>
      </w:r>
      <w:r>
        <w:rPr>
          <w:rFonts w:hint="eastAsia"/>
        </w:rPr>
        <w:t>”的理念，构建起开发区的比较优势，让科创产业的精英们，在开发区拥有自己的生活圈、工作圈、休闲圈和交流圈。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“吴江开发区双招双引的最大竞争力，不在于一年有多少资金支持，有多少政策优惠，而在于我们有一个千年古镇，有一条千年运河，有一个</w:t>
      </w:r>
      <w:r>
        <w:rPr>
          <w:rFonts w:hint="eastAsia"/>
        </w:rPr>
        <w:t>10</w:t>
      </w:r>
      <w:r>
        <w:rPr>
          <w:rFonts w:hint="eastAsia"/>
        </w:rPr>
        <w:t>平方公里的国家级湿地公园。”查旭东说。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开发区与一般的工业区相比，因为有了古镇、运河、湿地的叠加支持，透露出浓浓的历史文化底蕴和深深的乡土人文情怀。千年传承的文化基因，千亿能力的科创产业，成千上万的高端人才，三者交相呼应，携手并进，必将成为开发区特有的比较优势。</w:t>
      </w:r>
    </w:p>
    <w:p w:rsidR="00356824" w:rsidRDefault="00356824">
      <w:pPr>
        <w:ind w:firstLine="420"/>
        <w:rPr>
          <w:rFonts w:hint="eastAsia"/>
        </w:rPr>
      </w:pPr>
      <w:r>
        <w:rPr>
          <w:rFonts w:hint="eastAsia"/>
        </w:rPr>
        <w:t>“开发区的新未来，也就是我们计划打造的产城人文融合的新城市。城市能级靠产业支撑，城市发展靠人才驱动，城市品位靠文化决定。有什么样的产业、什么样的人才，什么样的文化，决定有什么样的城市。”吴江区委常委、吴江开发区党工委副书记、管委会副主任范建龙说，吴江开发区将用最好的生态，最优的政策，最好的人文资源和底蕴，真正把人才引过来、留下来、用起来，更好服务五大功能载体建设，打造最强增长极、建设美丽南苏州。</w:t>
      </w:r>
    </w:p>
    <w:p w:rsidR="00356824" w:rsidRDefault="00356824">
      <w:pPr>
        <w:ind w:firstLine="420"/>
        <w:jc w:val="right"/>
        <w:rPr>
          <w:rFonts w:hint="eastAsia"/>
        </w:rPr>
      </w:pPr>
      <w:r>
        <w:rPr>
          <w:rFonts w:hint="eastAsia"/>
        </w:rPr>
        <w:t>半月谈网</w:t>
      </w:r>
      <w:r>
        <w:rPr>
          <w:rFonts w:hint="eastAsia"/>
        </w:rPr>
        <w:t>2020-07-16</w:t>
      </w:r>
    </w:p>
    <w:p w:rsidR="00356824" w:rsidRDefault="00356824" w:rsidP="00EC35F2">
      <w:pPr>
        <w:sectPr w:rsidR="00356824" w:rsidSect="00EC35F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22124" w:rsidRDefault="00D22124"/>
    <w:sectPr w:rsidR="00D221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56824"/>
    <w:rsid w:val="00356824"/>
    <w:rsid w:val="00D221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5682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5682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35682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519</Words>
  <Characters>2962</Characters>
  <Application>Microsoft Office Word</Application>
  <DocSecurity>0</DocSecurity>
  <Lines>24</Lines>
  <Paragraphs>6</Paragraphs>
  <ScaleCrop>false</ScaleCrop>
  <Company>Microsoft</Company>
  <LinksUpToDate>false</LinksUpToDate>
  <CharactersWithSpaces>3475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2022-05-23T05:02:00Z</dcterms:created>
</cp:coreProperties>
</file>