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D8" w:rsidRDefault="00CA6DD8">
      <w:pPr>
        <w:pStyle w:val="1"/>
      </w:pPr>
      <w:r>
        <w:rPr>
          <w:rFonts w:hint="eastAsia"/>
        </w:rPr>
        <w:t>杭州良渚新城楼宇经济站上数字化风口</w:t>
      </w:r>
    </w:p>
    <w:p w:rsidR="00CA6DD8" w:rsidRDefault="00CA6DD8">
      <w:pPr>
        <w:ind w:firstLine="420"/>
        <w:jc w:val="left"/>
      </w:pPr>
      <w:r>
        <w:rPr>
          <w:rFonts w:hint="eastAsia"/>
        </w:rPr>
        <w:t>余杭晨报报道</w:t>
      </w:r>
      <w:r>
        <w:rPr>
          <w:rFonts w:hint="eastAsia"/>
        </w:rPr>
        <w:t xml:space="preserve"> </w:t>
      </w:r>
      <w:r>
        <w:rPr>
          <w:rFonts w:hint="eastAsia"/>
        </w:rPr>
        <w:t>不到</w:t>
      </w:r>
      <w:r>
        <w:rPr>
          <w:rFonts w:hint="eastAsia"/>
        </w:rPr>
        <w:t>15</w:t>
      </w:r>
      <w:r>
        <w:rPr>
          <w:rFonts w:hint="eastAsia"/>
        </w:rPr>
        <w:t>个月时间招商入驻率达</w:t>
      </w:r>
      <w:r>
        <w:rPr>
          <w:rFonts w:hint="eastAsia"/>
        </w:rPr>
        <w:t>95%</w:t>
      </w:r>
      <w:r>
        <w:rPr>
          <w:rFonts w:hint="eastAsia"/>
        </w:rPr>
        <w:t>；</w:t>
      </w:r>
      <w:r>
        <w:rPr>
          <w:rFonts w:hint="eastAsia"/>
        </w:rPr>
        <w:t>2020</w:t>
      </w:r>
      <w:r>
        <w:rPr>
          <w:rFonts w:hint="eastAsia"/>
        </w:rPr>
        <w:t>年第一个完整年度恰好遇到疫情期，但仍然实现</w:t>
      </w:r>
      <w:r>
        <w:rPr>
          <w:rFonts w:hint="eastAsia"/>
        </w:rPr>
        <w:t>1.49</w:t>
      </w:r>
      <w:r>
        <w:rPr>
          <w:rFonts w:hint="eastAsia"/>
        </w:rPr>
        <w:t>亿元税收，成为良渚新城市场化运营的商务楼宇中首幢“亿元楼”。德信数字产业大厦充满活力的双创生态是良渚新城楼宇经济快速发展的一个缩影。</w:t>
      </w:r>
    </w:p>
    <w:p w:rsidR="00CA6DD8" w:rsidRDefault="00CA6DD8">
      <w:pPr>
        <w:ind w:firstLine="420"/>
        <w:jc w:val="left"/>
      </w:pPr>
      <w:r>
        <w:rPr>
          <w:rFonts w:hint="eastAsia"/>
        </w:rPr>
        <w:t>走进德信数字产业大厦，镂空金属板背景墙、折纸造型的木饰面营造出一种科技色彩的视觉空间。在运营总监高舒文陪同下，记者来到辛灵动漫有限公司，里面</w:t>
      </w:r>
      <w:r>
        <w:rPr>
          <w:rFonts w:hint="eastAsia"/>
        </w:rPr>
        <w:t>160</w:t>
      </w:r>
      <w:r>
        <w:rPr>
          <w:rFonts w:hint="eastAsia"/>
        </w:rPr>
        <w:t>位员工正在进行美术风格设计、角色设计、分镜头设计等环节的案头制作。目前辛灵动漫公司已经快速成为余杭区内少有的具备完整动画制作输出机制的企业之一。总经理王琛介绍说，虽然公司入驻德信大厦才一年，但已经进行了一次扩租。像辛灵动漫这样的公司也是德信大厦运营方最为青睐的对象。高舒文说，接下来德信大厦将在提升智慧产业类、数字软件类企业税收贡献上下功夫，努力将大厦建成真正的智慧数字化写字楼。</w:t>
      </w:r>
    </w:p>
    <w:p w:rsidR="00CA6DD8" w:rsidRDefault="00CA6DD8">
      <w:pPr>
        <w:ind w:firstLine="420"/>
        <w:jc w:val="left"/>
      </w:pPr>
      <w:r>
        <w:rPr>
          <w:rFonts w:hint="eastAsia"/>
        </w:rPr>
        <w:t>眼下，德信数字产业大厦这样的特色楼宇正在成为良渚新城推进楼宇经济的重点对象。在良渚新城管委会看来，高标准打造楼宇产业载体，高水平推进楼宇经济“全域创新”，对于培育经济发展新动能、打造高品质国际化杭州城北副中心意义重大。</w:t>
      </w:r>
    </w:p>
    <w:p w:rsidR="00CA6DD8" w:rsidRDefault="00CA6DD8">
      <w:pPr>
        <w:ind w:firstLine="420"/>
        <w:jc w:val="left"/>
      </w:pPr>
      <w:r>
        <w:rPr>
          <w:rFonts w:hint="eastAsia"/>
        </w:rPr>
        <w:t>到目前为止，良渚新城共有商务楼宇</w:t>
      </w:r>
      <w:r>
        <w:rPr>
          <w:rFonts w:hint="eastAsia"/>
        </w:rPr>
        <w:t>62</w:t>
      </w:r>
      <w:r>
        <w:rPr>
          <w:rFonts w:hint="eastAsia"/>
        </w:rPr>
        <w:t>幢，总面积约</w:t>
      </w:r>
      <w:r>
        <w:rPr>
          <w:rFonts w:hint="eastAsia"/>
        </w:rPr>
        <w:t>135</w:t>
      </w:r>
      <w:r>
        <w:rPr>
          <w:rFonts w:hint="eastAsia"/>
        </w:rPr>
        <w:t>万平方米，累计已认定重点商务楼宇</w:t>
      </w:r>
      <w:r>
        <w:rPr>
          <w:rFonts w:hint="eastAsia"/>
        </w:rPr>
        <w:t>20</w:t>
      </w:r>
      <w:r>
        <w:rPr>
          <w:rFonts w:hint="eastAsia"/>
        </w:rPr>
        <w:t>幢，亿元税收楼宇有德信数字产业大厦和亿丰时代大厦两幢。其中亿丰时代大厦已成为当地电子商务重点发展平台。良渚新城的商务楼宇吸纳了众多数字文化、生命健康</w:t>
      </w:r>
      <w:r>
        <w:rPr>
          <w:rFonts w:hint="eastAsia"/>
        </w:rPr>
        <w:t>+</w:t>
      </w:r>
      <w:r>
        <w:rPr>
          <w:rFonts w:hint="eastAsia"/>
        </w:rPr>
        <w:t>总部经济的“</w:t>
      </w:r>
      <w:r>
        <w:rPr>
          <w:rFonts w:hint="eastAsia"/>
        </w:rPr>
        <w:t>2+1</w:t>
      </w:r>
      <w:r>
        <w:rPr>
          <w:rFonts w:hint="eastAsia"/>
        </w:rPr>
        <w:t>”产业实体，正在形成以点带面、集聚发展之势。按照新城管委会产业发展处的预计，到今年年末，良渚新城超亿元税收楼宇有望达到</w:t>
      </w:r>
      <w:r>
        <w:rPr>
          <w:rFonts w:hint="eastAsia"/>
        </w:rPr>
        <w:t>3</w:t>
      </w:r>
      <w:r>
        <w:rPr>
          <w:rFonts w:hint="eastAsia"/>
        </w:rPr>
        <w:t>幢，千万元税收楼宇有望达到</w:t>
      </w:r>
      <w:r>
        <w:rPr>
          <w:rFonts w:hint="eastAsia"/>
        </w:rPr>
        <w:t>10</w:t>
      </w:r>
      <w:r>
        <w:rPr>
          <w:rFonts w:hint="eastAsia"/>
        </w:rPr>
        <w:t>幢，整个新城商务楼宇总的税收增长率有望达到</w:t>
      </w:r>
      <w:r>
        <w:rPr>
          <w:rFonts w:hint="eastAsia"/>
        </w:rPr>
        <w:t>12%</w:t>
      </w:r>
      <w:r>
        <w:rPr>
          <w:rFonts w:hint="eastAsia"/>
        </w:rPr>
        <w:t>以上。</w:t>
      </w:r>
    </w:p>
    <w:p w:rsidR="00CA6DD8" w:rsidRDefault="00CA6DD8">
      <w:pPr>
        <w:ind w:firstLine="420"/>
        <w:jc w:val="left"/>
      </w:pPr>
      <w:r>
        <w:rPr>
          <w:rFonts w:hint="eastAsia"/>
        </w:rPr>
        <w:t>目前，良渚新城正在将楼宇培育成为数字经济新科技、新业态集聚地，探索建立“一站式”服务管理楼宇企业机制，未雨绸缪做足楼宇空间增量，推进现有楼宇、老旧楼宇、旧厂房、专业市场的改造提升工程，充分结合楼宇的产业定位和业态布局，择优招引能量大、效益好的大企业、总部经济和研发中心。对此，新城管委会产业发展处负责人尤晨鸣说：“眼下良渚新城正在强化精细管理，集成服务功能，结合楼宇工作站建设，动态掌握楼宇入驻企业基本信息及需求，联动市场监管、税务等各部门，实现一站式窗口服务。同时，运用数字化建设，实施智慧管理，利用企业、物业、政府数据共享平台，应用大数据、物联网等前沿科技，打造基础建设、智慧物联、企业服务、楼宇大数据等四大智慧体系，力图在构建智能、透明、高效的数字孪生园区方面有所突破。”</w:t>
      </w:r>
    </w:p>
    <w:p w:rsidR="00CA6DD8" w:rsidRDefault="00CA6DD8">
      <w:pPr>
        <w:jc w:val="right"/>
      </w:pPr>
      <w:r>
        <w:rPr>
          <w:rFonts w:hint="eastAsia"/>
        </w:rPr>
        <w:t>杭州网</w:t>
      </w:r>
      <w:r>
        <w:rPr>
          <w:rFonts w:hint="eastAsia"/>
        </w:rPr>
        <w:t>2021-04-14</w:t>
      </w:r>
    </w:p>
    <w:p w:rsidR="00CA6DD8" w:rsidRDefault="00CA6DD8" w:rsidP="009C05ED">
      <w:pPr>
        <w:sectPr w:rsidR="00CA6DD8" w:rsidSect="009C05ED">
          <w:type w:val="continuous"/>
          <w:pgSz w:w="11906" w:h="16838"/>
          <w:pgMar w:top="1644" w:right="1236" w:bottom="1418" w:left="1814" w:header="851" w:footer="907" w:gutter="0"/>
          <w:pgNumType w:start="1"/>
          <w:cols w:space="720"/>
          <w:docGrid w:type="lines" w:linePitch="341" w:charSpace="2373"/>
        </w:sectPr>
      </w:pPr>
    </w:p>
    <w:p w:rsidR="00E57D89" w:rsidRDefault="00E57D89"/>
    <w:sectPr w:rsidR="00E57D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DD8"/>
    <w:rsid w:val="00CA6DD8"/>
    <w:rsid w:val="00E57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6D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6D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微软中国</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2022-05-25T01:23:00Z</dcterms:created>
</cp:coreProperties>
</file>