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594" w:rsidRDefault="00414594">
      <w:pPr>
        <w:pStyle w:val="1"/>
      </w:pPr>
      <w:r>
        <w:rPr>
          <w:rFonts w:hint="eastAsia"/>
        </w:rPr>
        <w:t>广东深圳罗湖区：楼宇经济跟党走 凝聚发展新活力</w:t>
      </w:r>
    </w:p>
    <w:p w:rsidR="00414594" w:rsidRDefault="00414594">
      <w:pPr>
        <w:ind w:firstLine="420"/>
        <w:jc w:val="left"/>
      </w:pPr>
      <w:r>
        <w:rPr>
          <w:rFonts w:hint="eastAsia"/>
        </w:rPr>
        <w:t>随着大中型城市土地开发成本不断提高，越来越密集的高层商务楼宇已成为城市经济发展的重要支撑极。作为“立起来的开发区”，商务楼宇在推动城市经济结构转型、产业升级、税收贡献、城区形象等方面发挥着重要作用。作为“竖起来的社区”，商务楼宇又是城市居民劳动就业、消费娱乐、教育培训、交际沟通等日常生活的重要场所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近年来，广东省深圳市罗湖区致力于打造以京基</w:t>
      </w:r>
      <w:r>
        <w:rPr>
          <w:rFonts w:hint="eastAsia"/>
        </w:rPr>
        <w:t>100</w:t>
      </w:r>
      <w:r>
        <w:rPr>
          <w:rFonts w:hint="eastAsia"/>
        </w:rPr>
        <w:t>大厦为代表的商务楼宇党建生态系统，把组织建在楼上、把企业挂在心上，在融合发展中实现楼宇党建与各类企业、社会组织互促共进、共生共荣，走出了一条党建引领楼宇经济高质量发展的新路子。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织牢条块型党组织体系</w:t>
      </w:r>
    </w:p>
    <w:p w:rsidR="00414594" w:rsidRDefault="00414594">
      <w:pPr>
        <w:ind w:firstLine="420"/>
        <w:jc w:val="left"/>
      </w:pPr>
      <w:r>
        <w:rPr>
          <w:rFonts w:hint="eastAsia"/>
        </w:rPr>
        <w:t>为楼宇发展提供有力组织保障</w:t>
      </w:r>
    </w:p>
    <w:p w:rsidR="00414594" w:rsidRDefault="00414594">
      <w:pPr>
        <w:ind w:firstLine="420"/>
        <w:jc w:val="left"/>
      </w:pPr>
      <w:r>
        <w:rPr>
          <w:rFonts w:hint="eastAsia"/>
        </w:rPr>
        <w:t>罗湖区在前期探索基础上，自</w:t>
      </w:r>
      <w:r>
        <w:rPr>
          <w:rFonts w:hint="eastAsia"/>
        </w:rPr>
        <w:t>2012</w:t>
      </w:r>
      <w:r>
        <w:rPr>
          <w:rFonts w:hint="eastAsia"/>
        </w:rPr>
        <w:t>年京基</w:t>
      </w:r>
      <w:r>
        <w:rPr>
          <w:rFonts w:hint="eastAsia"/>
        </w:rPr>
        <w:t>100</w:t>
      </w:r>
      <w:r>
        <w:rPr>
          <w:rFonts w:hint="eastAsia"/>
        </w:rPr>
        <w:t>大厦投入使用伊始，就成立了联合党委，并逐步开始构建“联合党委—党支部—党小组”三级组织架构，确保党组织应建尽建、党员应管尽管，通过严密的党组织体系，串联起楼宇内各个企业、各个组织，为楼宇发展、治理、服务等提供坚强组织保障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依托物业管理公司这个定量，建强党组织。发挥楼宇物管稳定性强、利益关联广的特点，依托物业管理中心成立了联合党委，楼宇党组织不仅没有陷入“建了散、散了建”的怪圈，而且实现了党组织的不断发展壮大，党组织已成为楼宇党建坚强的“主心骨”。利用物业服务中心与各入驻公司之间天然而紧密的联系，在各公司入驻登记时便摸清其党组织设置和党员分布情况，从源头上精准掌握党组织和党员的增量，及时纳入楼宇党建体系。对满足单建条件的，按要求成立党支部；对不满足单建条件的，及时将党员纳入联合党委管理；对没有党员的，加强党的工作覆盖。通过不断做大增量，京基</w:t>
      </w:r>
      <w:r>
        <w:rPr>
          <w:rFonts w:hint="eastAsia"/>
        </w:rPr>
        <w:t>100</w:t>
      </w:r>
      <w:r>
        <w:rPr>
          <w:rFonts w:hint="eastAsia"/>
        </w:rPr>
        <w:t>联合党委下属党支部数量稳步增加，党组织的覆盖面持续扩面提质，实现了有形和有效覆盖。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京基</w:t>
      </w:r>
      <w:r>
        <w:rPr>
          <w:rFonts w:hint="eastAsia"/>
        </w:rPr>
        <w:t>100</w:t>
      </w:r>
      <w:r>
        <w:rPr>
          <w:rFonts w:hint="eastAsia"/>
        </w:rPr>
        <w:t>联合党委赴罗浮山东江纵队纪念馆开展“不忘初心，牢记使命”主题党日活动。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聚焦政治引领这个衡量，确保正确发展方向。京基</w:t>
      </w:r>
      <w:r>
        <w:rPr>
          <w:rFonts w:hint="eastAsia"/>
        </w:rPr>
        <w:t>100</w:t>
      </w:r>
      <w:r>
        <w:rPr>
          <w:rFonts w:hint="eastAsia"/>
        </w:rPr>
        <w:t>联合党委始终把政治引领作为重中之重，一以贯之加强对新兴领域、新青年群体的政治吸纳，凝聚楼宇内各类群体特别是年轻群体自觉听党话、跟党走，不断夯实党在基层的群众基础和执政根基。打造空中微课堂，突出党的创新理论和习近平新时代中国特色社会主义思想学习，累计举办各类培训班、党课讲座等</w:t>
      </w:r>
      <w:r>
        <w:rPr>
          <w:rFonts w:hint="eastAsia"/>
        </w:rPr>
        <w:t>160</w:t>
      </w:r>
      <w:r>
        <w:rPr>
          <w:rFonts w:hint="eastAsia"/>
        </w:rPr>
        <w:t>多场次，参加学习的党员达</w:t>
      </w:r>
      <w:r>
        <w:rPr>
          <w:rFonts w:hint="eastAsia"/>
        </w:rPr>
        <w:t>4000</w:t>
      </w:r>
      <w:r>
        <w:rPr>
          <w:rFonts w:hint="eastAsia"/>
        </w:rPr>
        <w:t>多人次。截至目前，已将</w:t>
      </w:r>
      <w:r>
        <w:rPr>
          <w:rFonts w:hint="eastAsia"/>
        </w:rPr>
        <w:t>25</w:t>
      </w:r>
      <w:r>
        <w:rPr>
          <w:rFonts w:hint="eastAsia"/>
        </w:rPr>
        <w:t>名企业骨干发展为党员，把</w:t>
      </w:r>
      <w:r>
        <w:rPr>
          <w:rFonts w:hint="eastAsia"/>
        </w:rPr>
        <w:t>12</w:t>
      </w:r>
      <w:r>
        <w:rPr>
          <w:rFonts w:hint="eastAsia"/>
        </w:rPr>
        <w:t>名党员培养成企业高管。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把握商务楼宇党员流动性强这个变量，灵活设党小组。指导各党支部按照党员分布、业务需要合理划分党小组，以党小组为单位开展活动，并根据党员变动及时调整党小组设置，同时党小组组长还可作为党支部书记的后备人选。渣打银行深圳分行的南山支行党小组组长何静、罗湖支行党小组组长黄如炯等人，自发组织开展学习习近平新时代中国特色社会主义思想、解读《政府工作报告》等讲座。京基商业党支部第二党小组组长侯红永，自发组织党员群众参与“关爱龙华区特殊儿童”活动，让更多人了解、关爱自闭症儿童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做实“党建就是生产力”</w:t>
      </w:r>
    </w:p>
    <w:p w:rsidR="00414594" w:rsidRDefault="00414594">
      <w:pPr>
        <w:ind w:firstLine="420"/>
        <w:jc w:val="left"/>
      </w:pPr>
      <w:r>
        <w:rPr>
          <w:rFonts w:hint="eastAsia"/>
        </w:rPr>
        <w:t>为楼宇发展打造强力“红色引擎”</w:t>
      </w:r>
    </w:p>
    <w:p w:rsidR="00414594" w:rsidRDefault="00414594">
      <w:pPr>
        <w:ind w:firstLine="420"/>
        <w:jc w:val="left"/>
      </w:pPr>
      <w:r>
        <w:rPr>
          <w:rFonts w:hint="eastAsia"/>
        </w:rPr>
        <w:t>京基</w:t>
      </w:r>
      <w:r>
        <w:rPr>
          <w:rFonts w:hint="eastAsia"/>
        </w:rPr>
        <w:t>100</w:t>
      </w:r>
      <w:r>
        <w:rPr>
          <w:rFonts w:hint="eastAsia"/>
        </w:rPr>
        <w:t>联合党委鲜明地提出“站在高处、不争高低，站在中心、不扰中心，站在旁边、不是旁观”的职能定位，将党建工作深度融入楼宇企业的生产经营，特别是通过发挥党组织战斗堡垒作用和党员先锋模范作用，有效破解企业党建和经营发展“两张皮”的问题，最终形成了“党建强、发展强”的良好局面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同向发力，做实党建“生产力”。针对企业追逐经济利益的天然属性，始终把服务企业、提高经济效益作为党组织发挥作用的重要着力点，使党建工作与企业发展目标同向、思想同心、工作同步，从制度和技术层面推动党组织支持企业合法经营，使党组织的政治优势转化为企业的发展优势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通过党建推动构建国家发展和企业发展、企业发展和党员发展的命运共同体，真正让楼宇党建成为推动楼宇经济高质量发展的“红色引擎”。京基百纳商业有限公司开业</w:t>
      </w:r>
      <w:r>
        <w:rPr>
          <w:rFonts w:hint="eastAsia"/>
        </w:rPr>
        <w:t>8</w:t>
      </w:r>
      <w:r>
        <w:rPr>
          <w:rFonts w:hint="eastAsia"/>
        </w:rPr>
        <w:t>年来销售额增长率</w:t>
      </w:r>
      <w:r>
        <w:rPr>
          <w:rFonts w:hint="eastAsia"/>
        </w:rPr>
        <w:t>14.8%</w:t>
      </w:r>
      <w:r>
        <w:rPr>
          <w:rFonts w:hint="eastAsia"/>
        </w:rPr>
        <w:t>，京基</w:t>
      </w:r>
      <w:r>
        <w:rPr>
          <w:rFonts w:hint="eastAsia"/>
        </w:rPr>
        <w:t>100</w:t>
      </w:r>
      <w:r>
        <w:rPr>
          <w:rFonts w:hint="eastAsia"/>
        </w:rPr>
        <w:t>大楼每年租赁收入超</w:t>
      </w:r>
      <w:r>
        <w:rPr>
          <w:rFonts w:hint="eastAsia"/>
        </w:rPr>
        <w:t>3</w:t>
      </w:r>
      <w:r>
        <w:rPr>
          <w:rFonts w:hint="eastAsia"/>
        </w:rPr>
        <w:t>亿元。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京基</w:t>
      </w:r>
      <w:r>
        <w:rPr>
          <w:rFonts w:hint="eastAsia"/>
        </w:rPr>
        <w:t>100</w:t>
      </w:r>
      <w:r>
        <w:rPr>
          <w:rFonts w:hint="eastAsia"/>
        </w:rPr>
        <w:t>联合党委在京基</w:t>
      </w:r>
      <w:r>
        <w:rPr>
          <w:rFonts w:hint="eastAsia"/>
        </w:rPr>
        <w:t>100</w:t>
      </w:r>
      <w:r>
        <w:rPr>
          <w:rFonts w:hint="eastAsia"/>
        </w:rPr>
        <w:t>党群服务中心举办财税政策宣讲会。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用好外力，打通助企“大动脉”。搭建楼宇企业、上下游产业、银企对接的线上线下联席会，为各类企业建立经营发展和党建交流的平台。主动对接区发改、财政、司法、科创等职能部门，把政府服务引入党建阵地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与市小额贷款行业、中建四局、招商银行、罗湖区社保局等</w:t>
      </w:r>
      <w:r>
        <w:rPr>
          <w:rFonts w:hint="eastAsia"/>
        </w:rPr>
        <w:t>14</w:t>
      </w:r>
      <w:r>
        <w:rPr>
          <w:rFonts w:hint="eastAsia"/>
        </w:rPr>
        <w:t>家单位结成“党建联盟”，将各自资源引入党建阵地，服务企业发展。先后和深圳市人事人才公共服务中心、罗湖区人才工作局、罗湖区金融服务署、国家税务总局深圳市罗湖区税务局等部门联动举办深圳市人才政策、罗湖区金融产业扶持政策、减税降费政策宣讲会等活动，真正让政策走进企业，让企业享受到政府的扶持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激活内力，盘活团队“正能量”。通过争创“共产党员先锋岗”、开展“百名党员进百店”等活动，切实发挥党员在生产经营中的模范带头作用，增强党组织的生产力和战斗力。通过设立党代表流动工作室，建立联合党委“</w:t>
      </w:r>
      <w:r>
        <w:rPr>
          <w:rFonts w:hint="eastAsia"/>
        </w:rPr>
        <w:t>1+18</w:t>
      </w:r>
      <w:r>
        <w:rPr>
          <w:rFonts w:hint="eastAsia"/>
        </w:rPr>
        <w:t>”微信群等方式，组织发动党员为企业经营管理献计献策，让党员成为企业发展的好帮手。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通过推行“双培养双进入”，培养吸收陈小斌入党，并成长为京基</w:t>
      </w:r>
      <w:r>
        <w:rPr>
          <w:rFonts w:hint="eastAsia"/>
        </w:rPr>
        <w:t>100</w:t>
      </w:r>
      <w:r>
        <w:rPr>
          <w:rFonts w:hint="eastAsia"/>
        </w:rPr>
        <w:t>联合党委书记和京基百纳商业有限公司副总裁。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融入城市基层党建大系统</w:t>
      </w:r>
    </w:p>
    <w:p w:rsidR="00414594" w:rsidRDefault="00414594">
      <w:pPr>
        <w:ind w:firstLine="420"/>
        <w:jc w:val="left"/>
      </w:pPr>
      <w:r>
        <w:rPr>
          <w:rFonts w:hint="eastAsia"/>
        </w:rPr>
        <w:t>为楼宇发展创造友好营商环境</w:t>
      </w:r>
    </w:p>
    <w:p w:rsidR="00414594" w:rsidRDefault="00414594">
      <w:pPr>
        <w:ind w:firstLine="420"/>
        <w:jc w:val="left"/>
      </w:pPr>
      <w:r>
        <w:rPr>
          <w:rFonts w:hint="eastAsia"/>
        </w:rPr>
        <w:t>京基</w:t>
      </w:r>
      <w:r>
        <w:rPr>
          <w:rFonts w:hint="eastAsia"/>
        </w:rPr>
        <w:t>100</w:t>
      </w:r>
      <w:r>
        <w:rPr>
          <w:rFonts w:hint="eastAsia"/>
        </w:rPr>
        <w:t>楼宇党建始终秉承开门做党建的思维，主动走出“围墙”，放大外溢效应，形成聚合态势，并在融入辖区党建与治理整体格局的基础上，逐渐在其中发挥引领作用，带动周围街道社区、机关、国企、学校等组织形成党建联合体，在整个城市基层党建大格局中贡献自身力量，促进自身发展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活动共建，强化组织连接。楼宇党组织积极走出楼宇，与街道社区、机关、国企党组织开展共建活动，每年组织党员参与桂园街道“两新”党委“绿道健康行”“音乐主题党日”等活动，在活动中互相认识、互通有无，在活动中与其他组织建立密切联系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京基</w:t>
      </w:r>
      <w:r>
        <w:rPr>
          <w:rFonts w:hint="eastAsia"/>
        </w:rPr>
        <w:t>100</w:t>
      </w:r>
      <w:r>
        <w:rPr>
          <w:rFonts w:hint="eastAsia"/>
        </w:rPr>
        <w:t>联合党委在</w:t>
      </w:r>
      <w:r>
        <w:rPr>
          <w:rFonts w:hint="eastAsia"/>
        </w:rPr>
        <w:t>KKMALL</w:t>
      </w:r>
      <w:r>
        <w:rPr>
          <w:rFonts w:hint="eastAsia"/>
        </w:rPr>
        <w:t>西门设置爱心能量站帮助一线工作人员。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城区共治，建设美好家园。引导楼宇内单位参与城区治理，在京基</w:t>
      </w:r>
      <w:r>
        <w:rPr>
          <w:rFonts w:hint="eastAsia"/>
        </w:rPr>
        <w:t>100</w:t>
      </w:r>
      <w:r>
        <w:rPr>
          <w:rFonts w:hint="eastAsia"/>
        </w:rPr>
        <w:t>及其周边楼宇组织一支</w:t>
      </w:r>
      <w:r>
        <w:rPr>
          <w:rFonts w:hint="eastAsia"/>
        </w:rPr>
        <w:t>100</w:t>
      </w:r>
      <w:r>
        <w:rPr>
          <w:rFonts w:hint="eastAsia"/>
        </w:rPr>
        <w:t>余人的党员群众义工队，常态化参与创建文明城市、慰问“马路天使”等志愿活动。引领企业履行社会责任，发动楼宇内</w:t>
      </w:r>
      <w:r>
        <w:rPr>
          <w:rFonts w:hint="eastAsia"/>
        </w:rPr>
        <w:t>40</w:t>
      </w:r>
      <w:r>
        <w:rPr>
          <w:rFonts w:hint="eastAsia"/>
        </w:rPr>
        <w:t>余家企业党支部参与了“一企一灯”公益行动，为桂园街道对口扶贫单位广西隆林筹款</w:t>
      </w:r>
      <w:r>
        <w:rPr>
          <w:rFonts w:hint="eastAsia"/>
        </w:rPr>
        <w:t>12</w:t>
      </w:r>
      <w:r>
        <w:rPr>
          <w:rFonts w:hint="eastAsia"/>
        </w:rPr>
        <w:t>万元；组织</w:t>
      </w:r>
      <w:r>
        <w:rPr>
          <w:rFonts w:hint="eastAsia"/>
        </w:rPr>
        <w:t>3</w:t>
      </w:r>
      <w:r>
        <w:rPr>
          <w:rFonts w:hint="eastAsia"/>
        </w:rPr>
        <w:t>家企业与桂园街道</w:t>
      </w:r>
      <w:r>
        <w:rPr>
          <w:rFonts w:hint="eastAsia"/>
        </w:rPr>
        <w:t>3</w:t>
      </w:r>
      <w:r>
        <w:rPr>
          <w:rFonts w:hint="eastAsia"/>
        </w:rPr>
        <w:t>个困难家庭“一对一”结对帮扶，开展了</w:t>
      </w:r>
      <w:r>
        <w:rPr>
          <w:rFonts w:hint="eastAsia"/>
        </w:rPr>
        <w:t>36</w:t>
      </w:r>
      <w:r>
        <w:rPr>
          <w:rFonts w:hint="eastAsia"/>
        </w:rPr>
        <w:t>次送温暖活动。同时，整合利用京基</w:t>
      </w:r>
      <w:r>
        <w:rPr>
          <w:rFonts w:hint="eastAsia"/>
        </w:rPr>
        <w:t>100</w:t>
      </w:r>
      <w:r>
        <w:rPr>
          <w:rFonts w:hint="eastAsia"/>
        </w:rPr>
        <w:t>大厦深圳地标、租户资源、</w:t>
      </w:r>
      <w:r>
        <w:rPr>
          <w:rFonts w:hint="eastAsia"/>
        </w:rPr>
        <w:t>LED</w:t>
      </w:r>
      <w:r>
        <w:rPr>
          <w:rFonts w:hint="eastAsia"/>
        </w:rPr>
        <w:t>灯光等特色优势资源，积极开展“微公益”服务活动，引领城市价值观新风尚。利用</w:t>
      </w:r>
      <w:r>
        <w:rPr>
          <w:rFonts w:hint="eastAsia"/>
        </w:rPr>
        <w:t>A</w:t>
      </w:r>
      <w:r>
        <w:rPr>
          <w:rFonts w:hint="eastAsia"/>
        </w:rPr>
        <w:t>塔楼楼上</w:t>
      </w:r>
      <w:r>
        <w:rPr>
          <w:rFonts w:hint="eastAsia"/>
        </w:rPr>
        <w:t>LED</w:t>
      </w:r>
      <w:r>
        <w:rPr>
          <w:rFonts w:hint="eastAsia"/>
        </w:rPr>
        <w:t>灯光，连续六年开展“地球一小时”宣传活动、世界自闭症日为“星星的孩子”点亮蓝灯活动，为创造城市美好生活贡献力量。</w:t>
      </w:r>
    </w:p>
    <w:p w:rsidR="00414594" w:rsidRDefault="00414594">
      <w:pPr>
        <w:ind w:firstLine="420"/>
        <w:jc w:val="left"/>
      </w:pPr>
      <w:r>
        <w:rPr>
          <w:rFonts w:hint="eastAsia"/>
        </w:rPr>
        <w:t>疫情共抗，协力守望相助。新冠肺炎疫情发生后，京基</w:t>
      </w:r>
      <w:r>
        <w:rPr>
          <w:rFonts w:hint="eastAsia"/>
        </w:rPr>
        <w:t>100</w:t>
      </w:r>
      <w:r>
        <w:rPr>
          <w:rFonts w:hint="eastAsia"/>
        </w:rPr>
        <w:t>联合党委发动中装建设、华一世纪等企业向疫情严重地区捐款</w:t>
      </w:r>
      <w:r>
        <w:rPr>
          <w:rFonts w:hint="eastAsia"/>
        </w:rPr>
        <w:t>350</w:t>
      </w:r>
      <w:r>
        <w:rPr>
          <w:rFonts w:hint="eastAsia"/>
        </w:rPr>
        <w:t>余万元和多批防疫物资，发动博爱曙光医院、怡康妇科医院等医疗企业派出</w:t>
      </w:r>
      <w:r>
        <w:rPr>
          <w:rFonts w:hint="eastAsia"/>
        </w:rPr>
        <w:t>23</w:t>
      </w:r>
      <w:r>
        <w:rPr>
          <w:rFonts w:hint="eastAsia"/>
        </w:rPr>
        <w:t>名专业医护人员直接参与社区一线防控。下属党支部积极响应党委号召，立足自身专业优势和资源优势，为疫情防控贡献力量，瑞吉酒店党支部开展“停课不停学”活动，携手</w:t>
      </w:r>
      <w:r>
        <w:rPr>
          <w:rFonts w:hint="eastAsia"/>
        </w:rPr>
        <w:t>VIPKID</w:t>
      </w:r>
      <w:r>
        <w:rPr>
          <w:rFonts w:hint="eastAsia"/>
        </w:rPr>
        <w:t>在线青少儿英语，推出免费领取</w:t>
      </w:r>
      <w:r>
        <w:rPr>
          <w:rFonts w:hint="eastAsia"/>
        </w:rPr>
        <w:t>40</w:t>
      </w:r>
      <w:r>
        <w:rPr>
          <w:rFonts w:hint="eastAsia"/>
        </w:rPr>
        <w:t>节在线课程和免费数字图书馆服务，保障企业员工孩子停课不停学。商业党支部联合商场管理单位设置了爱心能量补给站，为医护人员、快递员、环卫工人等提供免费饮品补给。</w:t>
      </w:r>
    </w:p>
    <w:p w:rsidR="00414594" w:rsidRDefault="00414594">
      <w:pPr>
        <w:jc w:val="right"/>
      </w:pPr>
      <w:r>
        <w:rPr>
          <w:rFonts w:hint="eastAsia"/>
        </w:rPr>
        <w:t>中国城市报</w:t>
      </w:r>
      <w:r>
        <w:rPr>
          <w:rFonts w:hint="eastAsia"/>
        </w:rPr>
        <w:t>2021-03-03</w:t>
      </w:r>
    </w:p>
    <w:p w:rsidR="00414594" w:rsidRDefault="00414594" w:rsidP="00C50828">
      <w:pPr>
        <w:sectPr w:rsidR="00414594" w:rsidSect="00C508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263E" w:rsidRDefault="004C263E"/>
    <w:sectPr w:rsidR="004C26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4594"/>
    <w:rsid w:val="00414594"/>
    <w:rsid w:val="004C26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rsid w:val="004145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145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2601</Characters>
  <Application>Microsoft Office Word</Application>
  <DocSecurity>0</DocSecurity>
  <Lines>21</Lines>
  <Paragraphs>6</Paragraphs>
  <ScaleCrop>false</ScaleCrop>
  <Company>微软中国</Company>
  <LinksUpToDate>false</LinksUpToDate>
  <CharactersWithSpaces>3051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2022-05-25T00:46:00Z</dcterms:created>
</cp:coreProperties>
</file>