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2357" w:rsidRDefault="002B2357" w:rsidP="0074172A">
      <w:pPr>
        <w:pStyle w:val="1"/>
      </w:pPr>
      <w:r w:rsidRPr="0074172A">
        <w:rPr>
          <w:rFonts w:hint="eastAsia"/>
        </w:rPr>
        <w:t>海口交通规划出炉</w:t>
      </w:r>
      <w:r w:rsidRPr="0074172A">
        <w:t xml:space="preserve"> 构建活力型综合交通体系</w:t>
      </w:r>
    </w:p>
    <w:p w:rsidR="002B2357" w:rsidRDefault="002B2357" w:rsidP="005929B2">
      <w:pPr>
        <w:jc w:val="center"/>
        <w:rPr>
          <w:b/>
        </w:rPr>
      </w:pPr>
      <w:r>
        <w:rPr>
          <w:noProof/>
        </w:rPr>
        <w:drawing>
          <wp:inline distT="0" distB="0" distL="0" distR="0">
            <wp:extent cx="4618787" cy="3218688"/>
            <wp:effectExtent l="19050" t="0" r="0" b="0"/>
            <wp:docPr id="33" name="图片 33" descr="http://n.sinaimg.cn/sinakd20221014s/510/w295h215/20221014/12bd-fbb524c81186642ab6399d8f14185b1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n.sinaimg.cn/sinakd20221014s/510/w295h215/20221014/12bd-fbb524c81186642ab6399d8f14185b1e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360" cy="3219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4691939" cy="3591763"/>
            <wp:effectExtent l="19050" t="0" r="0" b="0"/>
            <wp:docPr id="36" name="图片 36" descr="http://n.sinaimg.cn/sinakd20221014s/514/w297h217/20221014/efc0-4ee0f073540fefcd3004e2ec22c01a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://n.sinaimg.cn/sinakd20221014s/514/w297h217/20221014/efc0-4ee0f073540fefcd3004e2ec22c01aaa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458" cy="3592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2357" w:rsidRDefault="002B2357" w:rsidP="005929B2">
      <w:pPr>
        <w:jc w:val="center"/>
      </w:pPr>
      <w:r>
        <w:rPr>
          <w:noProof/>
        </w:rPr>
        <w:lastRenderedPageBreak/>
        <w:drawing>
          <wp:inline distT="0" distB="0" distL="0" distR="0">
            <wp:extent cx="4450538" cy="2574950"/>
            <wp:effectExtent l="19050" t="0" r="7162" b="0"/>
            <wp:docPr id="39" name="图片 39" descr="http://n.sinaimg.cn/sinakd20221014s/480/w322h158/20221014/75b4-730eb2952a279244289da509242223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n.sinaimg.cn/sinakd20221014s/480/w322h158/20221014/75b4-730eb2952a279244289da50924222306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0314" cy="2574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2357" w:rsidRDefault="002B2357" w:rsidP="005929B2">
      <w:pPr>
        <w:jc w:val="center"/>
      </w:pPr>
      <w:r>
        <w:rPr>
          <w:noProof/>
        </w:rPr>
        <w:drawing>
          <wp:inline distT="0" distB="0" distL="0" distR="0">
            <wp:extent cx="4450868" cy="2574951"/>
            <wp:effectExtent l="19050" t="0" r="6832" b="0"/>
            <wp:docPr id="42" name="图片 42" descr="http://n.sinaimg.cn/sinakd20221014s/468/w322h146/20221014/5884-67c6556ccfd7116768aa47555c4bd3a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n.sinaimg.cn/sinakd20221014s/468/w322h146/20221014/5884-67c6556ccfd7116768aa47555c4bd3a9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275" cy="25751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2357" w:rsidRDefault="002B2357" w:rsidP="005929B2">
      <w:pPr>
        <w:jc w:val="center"/>
      </w:pPr>
      <w:r>
        <w:rPr>
          <w:noProof/>
        </w:rPr>
        <w:drawing>
          <wp:inline distT="0" distB="0" distL="0" distR="0">
            <wp:extent cx="4416197" cy="2618842"/>
            <wp:effectExtent l="19050" t="0" r="3403" b="0"/>
            <wp:docPr id="45" name="图片 45" descr="http://n.sinaimg.cn/sinakd20221014s/566/w313h253/20221014/8cc0-665708b8a578b956a679fdca432c13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://n.sinaimg.cn/sinakd20221014s/566/w313h253/20221014/8cc0-665708b8a578b956a679fdca432c13a2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8925" cy="2620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2357" w:rsidRDefault="002B2357" w:rsidP="005929B2">
      <w:pPr>
        <w:jc w:val="center"/>
      </w:pPr>
      <w:r>
        <w:rPr>
          <w:noProof/>
        </w:rPr>
        <w:drawing>
          <wp:inline distT="0" distB="0" distL="0" distR="0">
            <wp:extent cx="4813758" cy="2772461"/>
            <wp:effectExtent l="19050" t="0" r="5892" b="0"/>
            <wp:docPr id="48" name="图片 48" descr="http://n.sinaimg.cn/sinakd20221014s/489/w307h182/20221014/9261-6619c20afa2c39706caaee2e51242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://n.sinaimg.cn/sinakd20221014s/489/w307h182/20221014/9261-6619c20afa2c39706caaee2e51242105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6203" cy="27738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2357" w:rsidRDefault="002B2357" w:rsidP="005929B2">
      <w:pPr>
        <w:jc w:val="center"/>
      </w:pPr>
      <w:r>
        <w:rPr>
          <w:noProof/>
        </w:rPr>
        <w:drawing>
          <wp:inline distT="0" distB="0" distL="0" distR="0">
            <wp:extent cx="4783862" cy="2487168"/>
            <wp:effectExtent l="19050" t="0" r="0" b="0"/>
            <wp:docPr id="51" name="图片 51" descr="http://n.sinaimg.cn/sinakd20221014s/471/w308h163/20221014/4470-0c5428d6ba7c0e45748eaa46aae0aca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://n.sinaimg.cn/sinakd20221014s/471/w308h163/20221014/4470-0c5428d6ba7c0e45748eaa46aae0acae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3393" cy="24869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2357" w:rsidRDefault="002B2357" w:rsidP="002B2357">
      <w:pPr>
        <w:ind w:firstLineChars="200" w:firstLine="420"/>
        <w:jc w:val="left"/>
      </w:pPr>
      <w:r>
        <w:rPr>
          <w:rFonts w:hint="eastAsia"/>
        </w:rPr>
        <w:t>规划</w:t>
      </w:r>
      <w:r>
        <w:t>5</w:t>
      </w:r>
      <w:r>
        <w:t>条高速公路、</w:t>
      </w:r>
      <w:r>
        <w:t>6</w:t>
      </w:r>
      <w:r>
        <w:t>条快速路；秀英港逐步退港还城（有望搬迁）；湛海高铁、琼州海峡跨海工程、中线高铁、建设高铁新客站；规划</w:t>
      </w:r>
      <w:r>
        <w:t>5+1</w:t>
      </w:r>
      <w:r>
        <w:t>条轨道交通</w:t>
      </w:r>
      <w:r>
        <w:t>……10</w:t>
      </w:r>
      <w:r>
        <w:t>日，商报记者从海口市交通运输和港航管理局获悉，该局组织编制了《海口市综合交通体系规划（含枢纽规划）（</w:t>
      </w:r>
      <w:r>
        <w:t>2020-2035</w:t>
      </w:r>
      <w:r>
        <w:t>年）》（公示稿）。</w:t>
      </w:r>
    </w:p>
    <w:p w:rsidR="002B2357" w:rsidRDefault="002B2357" w:rsidP="002B2357">
      <w:pPr>
        <w:ind w:firstLineChars="200" w:firstLine="420"/>
        <w:jc w:val="left"/>
      </w:pPr>
      <w:r>
        <w:t>为广泛征求社会各界和市民的意见和建议，《海口市综合交通体系规划（含枢纽规划）（</w:t>
      </w:r>
      <w:r>
        <w:t>2020-2035</w:t>
      </w:r>
      <w:r>
        <w:t>年）》（公示稿）目前正按程序进行公示。公示时间从</w:t>
      </w:r>
      <w:r>
        <w:t>10</w:t>
      </w:r>
      <w:r>
        <w:t>月</w:t>
      </w:r>
      <w:r>
        <w:t>10</w:t>
      </w:r>
      <w:r>
        <w:t>日至</w:t>
      </w:r>
      <w:r>
        <w:t>2022</w:t>
      </w:r>
      <w:r>
        <w:t>年</w:t>
      </w:r>
      <w:r>
        <w:t>11</w:t>
      </w:r>
      <w:r>
        <w:t>月</w:t>
      </w:r>
      <w:r>
        <w:t>9</w:t>
      </w:r>
      <w:r>
        <w:t>日。意见和建议请以书面形式，并注明</w:t>
      </w:r>
      <w:r>
        <w:t>“</w:t>
      </w:r>
      <w:r>
        <w:t>《海口市综合交通体系规划（含枢纽规划）（</w:t>
      </w:r>
      <w:r>
        <w:t>2020-2035</w:t>
      </w:r>
      <w:r>
        <w:t>年）》（公示稿）修改意见和建议</w:t>
      </w:r>
      <w:r>
        <w:t>”</w:t>
      </w:r>
      <w:r>
        <w:t>后经以下途径反馈：电子邮件请发送至</w:t>
      </w:r>
      <w:r>
        <w:t>jtgh@haikou.gov.cn</w:t>
      </w:r>
      <w:r>
        <w:t>；信函件请邮寄至海口市长滨路市政府办公区</w:t>
      </w:r>
      <w:r>
        <w:t>16</w:t>
      </w:r>
      <w:r>
        <w:t>号南楼市交通港航局综合规划科，邮编：</w:t>
      </w:r>
      <w:r>
        <w:t>570135</w:t>
      </w:r>
      <w:r>
        <w:t>。意见和建议应在公示期限内提出，逾期</w:t>
      </w:r>
      <w:r>
        <w:rPr>
          <w:rFonts w:hint="eastAsia"/>
        </w:rPr>
        <w:t>未反馈，将视为无意见。</w:t>
      </w:r>
    </w:p>
    <w:p w:rsidR="002B2357" w:rsidRDefault="002B2357" w:rsidP="002B2357">
      <w:pPr>
        <w:ind w:firstLineChars="200" w:firstLine="420"/>
        <w:jc w:val="left"/>
      </w:pPr>
      <w:r>
        <w:t>目标</w:t>
      </w:r>
    </w:p>
    <w:p w:rsidR="002B2357" w:rsidRDefault="002B2357" w:rsidP="002B2357">
      <w:pPr>
        <w:ind w:firstLineChars="200" w:firstLine="420"/>
        <w:jc w:val="left"/>
      </w:pPr>
      <w:r>
        <w:t>构建活力型综合交通体系实现</w:t>
      </w:r>
      <w:r>
        <w:t>3</w:t>
      </w:r>
      <w:r>
        <w:t>至</w:t>
      </w:r>
      <w:r>
        <w:t>4</w:t>
      </w:r>
      <w:r>
        <w:t>小时通达全国</w:t>
      </w:r>
    </w:p>
    <w:p w:rsidR="002B2357" w:rsidRDefault="002B2357" w:rsidP="002B2357">
      <w:pPr>
        <w:ind w:firstLineChars="200" w:firstLine="420"/>
        <w:jc w:val="left"/>
      </w:pPr>
      <w:r>
        <w:t>依托大陆，面向全球，辐射岛内，支撑国际旅游岛的建设，巩固提升海口国际性枢纽城市地位，对接陆海新通道，积极构建优质的公交系统和道路空间，重点打造绿色出行示范城市，构建</w:t>
      </w:r>
      <w:r>
        <w:t>“</w:t>
      </w:r>
      <w:r>
        <w:t>开放</w:t>
      </w:r>
      <w:r>
        <w:t>-</w:t>
      </w:r>
      <w:r>
        <w:t>协同、集约</w:t>
      </w:r>
      <w:r>
        <w:t>-</w:t>
      </w:r>
      <w:r>
        <w:t>高效、绿色</w:t>
      </w:r>
      <w:r>
        <w:t>-</w:t>
      </w:r>
      <w:r>
        <w:t>人文</w:t>
      </w:r>
      <w:r>
        <w:t>”</w:t>
      </w:r>
      <w:r>
        <w:t>的活力型综合交通体系。</w:t>
      </w:r>
    </w:p>
    <w:p w:rsidR="002B2357" w:rsidRDefault="002B2357" w:rsidP="002B2357">
      <w:pPr>
        <w:ind w:firstLineChars="200" w:firstLine="420"/>
        <w:jc w:val="left"/>
      </w:pPr>
      <w:r>
        <w:t>以美兰机场、海口港为龙头，以内外衔接的高速铁路网、高速公路网络、轨道交通网络为支撑，打造国际性对外交通枢纽体系，依靠对外枢纽实现</w:t>
      </w:r>
      <w:r>
        <w:t>1</w:t>
      </w:r>
      <w:r>
        <w:t>日联通全球，</w:t>
      </w:r>
      <w:r>
        <w:t>1.5</w:t>
      </w:r>
      <w:r>
        <w:t>小时通达粤港澳大湾区城市群，</w:t>
      </w:r>
      <w:r>
        <w:t>3~4</w:t>
      </w:r>
      <w:r>
        <w:t>小时通达全国。</w:t>
      </w:r>
    </w:p>
    <w:p w:rsidR="002B2357" w:rsidRDefault="002B2357" w:rsidP="002B2357">
      <w:pPr>
        <w:ind w:firstLineChars="200" w:firstLine="420"/>
        <w:jc w:val="left"/>
      </w:pPr>
      <w:r>
        <w:t>时空可达目标</w:t>
      </w:r>
    </w:p>
    <w:p w:rsidR="002B2357" w:rsidRDefault="002B2357" w:rsidP="002B2357">
      <w:pPr>
        <w:ind w:firstLineChars="200" w:firstLine="420"/>
        <w:jc w:val="left"/>
      </w:pPr>
      <w:r>
        <w:t>■</w:t>
      </w:r>
      <w:r>
        <w:t>岛外圈层</w:t>
      </w:r>
      <w:r>
        <w:t>——“1-2-3”</w:t>
      </w:r>
      <w:r>
        <w:t>：</w:t>
      </w:r>
    </w:p>
    <w:p w:rsidR="002B2357" w:rsidRDefault="002B2357" w:rsidP="002B2357">
      <w:pPr>
        <w:ind w:firstLineChars="200" w:firstLine="420"/>
        <w:jc w:val="left"/>
      </w:pPr>
      <w:r>
        <w:t>建立客运以航空为主，货运以港口为主的运输方式，实现</w:t>
      </w:r>
      <w:r>
        <w:t>1</w:t>
      </w:r>
      <w:r>
        <w:t>日畅通全球，</w:t>
      </w:r>
      <w:r>
        <w:t>1.5</w:t>
      </w:r>
      <w:r>
        <w:t>小时通达粤港澳大湾区城市群，</w:t>
      </w:r>
      <w:r>
        <w:t>3~4</w:t>
      </w:r>
      <w:r>
        <w:t>小时通达全国主要城市的目标。</w:t>
      </w:r>
    </w:p>
    <w:p w:rsidR="002B2357" w:rsidRDefault="002B2357" w:rsidP="002B2357">
      <w:pPr>
        <w:ind w:firstLineChars="200" w:firstLine="420"/>
        <w:jc w:val="left"/>
      </w:pPr>
      <w:r>
        <w:t>■</w:t>
      </w:r>
      <w:r>
        <w:t>岛内圈层</w:t>
      </w:r>
      <w:r>
        <w:t>——“2-1-0.5”</w:t>
      </w:r>
      <w:r>
        <w:t>：</w:t>
      </w:r>
    </w:p>
    <w:p w:rsidR="002B2357" w:rsidRDefault="002B2357" w:rsidP="002B2357">
      <w:pPr>
        <w:ind w:firstLineChars="200" w:firstLine="420"/>
        <w:jc w:val="left"/>
      </w:pPr>
      <w:r>
        <w:t>以高铁和公路运输为主，打造海口市与岛内主要区县之间</w:t>
      </w:r>
      <w:r>
        <w:t>2</w:t>
      </w:r>
      <w:r>
        <w:t>小时畅行圈。</w:t>
      </w:r>
    </w:p>
    <w:p w:rsidR="002B2357" w:rsidRDefault="002B2357" w:rsidP="002B2357">
      <w:pPr>
        <w:ind w:firstLineChars="200" w:firstLine="420"/>
        <w:jc w:val="left"/>
      </w:pPr>
      <w:r>
        <w:t>■</w:t>
      </w:r>
      <w:r>
        <w:t>综合经济区圈层</w:t>
      </w:r>
      <w:r>
        <w:t>——“1</w:t>
      </w:r>
      <w:r>
        <w:t>小时都市生活圈</w:t>
      </w:r>
      <w:r>
        <w:t>”</w:t>
      </w:r>
      <w:r>
        <w:t>：</w:t>
      </w:r>
    </w:p>
    <w:p w:rsidR="002B2357" w:rsidRDefault="002B2357" w:rsidP="002B2357">
      <w:pPr>
        <w:ind w:firstLineChars="200" w:firstLine="420"/>
        <w:jc w:val="left"/>
      </w:pPr>
      <w:r>
        <w:t>以区域轨道和城际公交为主，实现</w:t>
      </w:r>
      <w:r>
        <w:t>1</w:t>
      </w:r>
      <w:r>
        <w:t>小时都市生活圈。</w:t>
      </w:r>
    </w:p>
    <w:p w:rsidR="002B2357" w:rsidRDefault="002B2357" w:rsidP="002B2357">
      <w:pPr>
        <w:ind w:firstLineChars="200" w:firstLine="420"/>
        <w:jc w:val="left"/>
      </w:pPr>
      <w:r>
        <w:t>■</w:t>
      </w:r>
      <w:r>
        <w:t>主城区圈层</w:t>
      </w:r>
      <w:r>
        <w:t>——“0.5</w:t>
      </w:r>
      <w:r>
        <w:t>小时通勤圈</w:t>
      </w:r>
      <w:r>
        <w:t>”</w:t>
      </w:r>
      <w:r>
        <w:t>：</w:t>
      </w:r>
    </w:p>
    <w:p w:rsidR="002B2357" w:rsidRDefault="002B2357" w:rsidP="002B2357">
      <w:pPr>
        <w:ind w:firstLineChars="200" w:firstLine="420"/>
        <w:jc w:val="left"/>
      </w:pPr>
      <w:r>
        <w:t>近期以城市公交客运为主，远期以城市轨道交通为骨干，构建主城区内各组团</w:t>
      </w:r>
      <w:r>
        <w:t>0.5</w:t>
      </w:r>
      <w:r>
        <w:t>小时通勤圈。</w:t>
      </w:r>
    </w:p>
    <w:p w:rsidR="002B2357" w:rsidRDefault="002B2357" w:rsidP="002B2357">
      <w:pPr>
        <w:ind w:firstLineChars="200" w:firstLine="420"/>
        <w:jc w:val="left"/>
      </w:pPr>
      <w:r>
        <w:t>陆海统筹</w:t>
      </w:r>
      <w:r>
        <w:t xml:space="preserve"> </w:t>
      </w:r>
      <w:r>
        <w:t>打造国际性综合枢纽门户</w:t>
      </w:r>
    </w:p>
    <w:p w:rsidR="002B2357" w:rsidRDefault="002B2357" w:rsidP="002B2357">
      <w:pPr>
        <w:ind w:firstLineChars="200" w:firstLine="420"/>
        <w:jc w:val="left"/>
      </w:pPr>
      <w:r>
        <w:t>构建现代化国际综合交通枢纽体系</w:t>
      </w:r>
    </w:p>
    <w:p w:rsidR="002B2357" w:rsidRDefault="002B2357" w:rsidP="002B2357">
      <w:pPr>
        <w:ind w:firstLineChars="200" w:firstLine="420"/>
        <w:jc w:val="left"/>
      </w:pPr>
      <w:r>
        <w:t>空港：海口美兰机场计划</w:t>
      </w:r>
      <w:r>
        <w:t>2035</w:t>
      </w:r>
      <w:r>
        <w:t>年实现三期规划，吞吐量达</w:t>
      </w:r>
      <w:r>
        <w:t>6000</w:t>
      </w:r>
      <w:r>
        <w:t>万人</w:t>
      </w:r>
      <w:r>
        <w:t>/</w:t>
      </w:r>
      <w:r>
        <w:t>年；</w:t>
      </w:r>
      <w:r>
        <w:t>2050</w:t>
      </w:r>
      <w:r>
        <w:t>年实现远期规划，设计吞吐量达</w:t>
      </w:r>
      <w:r>
        <w:t>1</w:t>
      </w:r>
      <w:r>
        <w:t>亿人</w:t>
      </w:r>
      <w:r>
        <w:t>/</w:t>
      </w:r>
      <w:r>
        <w:t>年。</w:t>
      </w:r>
    </w:p>
    <w:p w:rsidR="002B2357" w:rsidRDefault="002B2357" w:rsidP="002B2357">
      <w:pPr>
        <w:ind w:firstLineChars="200" w:firstLine="420"/>
        <w:jc w:val="left"/>
      </w:pPr>
      <w:r>
        <w:t>轨道集疏运体系：</w:t>
      </w:r>
    </w:p>
    <w:p w:rsidR="002B2357" w:rsidRDefault="002B2357" w:rsidP="002B2357">
      <w:pPr>
        <w:ind w:firstLineChars="200" w:firstLine="420"/>
        <w:jc w:val="left"/>
      </w:pPr>
      <w:r>
        <w:t>重点引入</w:t>
      </w:r>
      <w:r>
        <w:t>1</w:t>
      </w:r>
      <w:r>
        <w:t>号线和</w:t>
      </w:r>
      <w:r>
        <w:t>5</w:t>
      </w:r>
      <w:r>
        <w:t>号线，集疏运绿色交通出行比例达到</w:t>
      </w:r>
      <w:r>
        <w:t>40%</w:t>
      </w:r>
    </w:p>
    <w:p w:rsidR="002B2357" w:rsidRDefault="002B2357" w:rsidP="002B2357">
      <w:pPr>
        <w:ind w:firstLineChars="200" w:firstLine="420"/>
        <w:jc w:val="left"/>
      </w:pPr>
      <w:r>
        <w:t>海港：打造新海港为琼州海峡客货滚装门户港。至</w:t>
      </w:r>
      <w:r>
        <w:t>2035</w:t>
      </w:r>
      <w:r>
        <w:t>年</w:t>
      </w:r>
    </w:p>
    <w:p w:rsidR="002B2357" w:rsidRDefault="002B2357" w:rsidP="002B2357">
      <w:pPr>
        <w:ind w:firstLineChars="200" w:firstLine="420"/>
        <w:jc w:val="left"/>
      </w:pPr>
      <w:r>
        <w:t>旅客吞吐量达</w:t>
      </w:r>
      <w:r>
        <w:t>5200</w:t>
      </w:r>
      <w:r>
        <w:t>万人次</w:t>
      </w:r>
      <w:r>
        <w:t>/</w:t>
      </w:r>
      <w:r>
        <w:t>年，客车吞吐量达</w:t>
      </w:r>
      <w:r>
        <w:t>360</w:t>
      </w:r>
      <w:r>
        <w:t>万辆</w:t>
      </w:r>
      <w:r>
        <w:t>/</w:t>
      </w:r>
      <w:r>
        <w:t>年，滚装货物吞吐量达</w:t>
      </w:r>
      <w:r>
        <w:t>1.05</w:t>
      </w:r>
      <w:r>
        <w:t>亿吨</w:t>
      </w:r>
      <w:r>
        <w:t>/</w:t>
      </w:r>
      <w:r>
        <w:t>年，货车吞吐量达</w:t>
      </w:r>
      <w:r>
        <w:t>340</w:t>
      </w:r>
      <w:r>
        <w:t>万辆</w:t>
      </w:r>
      <w:r>
        <w:t>/</w:t>
      </w:r>
      <w:r>
        <w:t>年。马村港作为货运港口，秀英港逐步退港还城。</w:t>
      </w:r>
    </w:p>
    <w:p w:rsidR="002B2357" w:rsidRDefault="002B2357" w:rsidP="002B2357">
      <w:pPr>
        <w:ind w:firstLineChars="200" w:firstLine="420"/>
        <w:jc w:val="left"/>
      </w:pPr>
      <w:r>
        <w:t>铁路：加快实现琼州海峡湛海高铁开通运营；远景预留琼</w:t>
      </w:r>
    </w:p>
    <w:p w:rsidR="002B2357" w:rsidRDefault="002B2357" w:rsidP="002B2357">
      <w:pPr>
        <w:ind w:firstLineChars="200" w:firstLine="420"/>
        <w:jc w:val="left"/>
      </w:pPr>
      <w:r>
        <w:t>州海峡跨海工程、谋划海口</w:t>
      </w:r>
      <w:r>
        <w:t>-</w:t>
      </w:r>
      <w:r>
        <w:t>三亚中线高铁、环岛高铁线路南迁和海口</w:t>
      </w:r>
      <w:r>
        <w:t>-</w:t>
      </w:r>
      <w:r>
        <w:t>三亚观光列车等重大项目。以海口站为主枢纽，作为环岛高铁始发站、未来服务高铁过海；以海口东站、美兰站为辅助枢纽；以海口南站为铁路货运枢纽，建设货运中心站；未来随环岛高铁外绕建设高铁新客站。</w:t>
      </w:r>
    </w:p>
    <w:p w:rsidR="002B2357" w:rsidRDefault="002B2357" w:rsidP="002B2357">
      <w:pPr>
        <w:ind w:firstLineChars="200" w:firstLine="420"/>
        <w:jc w:val="left"/>
      </w:pPr>
      <w:r>
        <w:t>区域协同</w:t>
      </w:r>
      <w:r>
        <w:t xml:space="preserve"> </w:t>
      </w:r>
      <w:r>
        <w:t>推进海澄文定交通一体化</w:t>
      </w:r>
    </w:p>
    <w:p w:rsidR="002B2357" w:rsidRDefault="002B2357" w:rsidP="002B2357">
      <w:pPr>
        <w:ind w:firstLineChars="200" w:firstLine="420"/>
        <w:jc w:val="left"/>
      </w:pPr>
      <w:r>
        <w:t>建设</w:t>
      </w:r>
      <w:r>
        <w:t>“</w:t>
      </w:r>
      <w:r>
        <w:t>海澄文定</w:t>
      </w:r>
      <w:r>
        <w:t>”</w:t>
      </w:r>
      <w:r>
        <w:t>一体化立体交通网络</w:t>
      </w:r>
    </w:p>
    <w:p w:rsidR="002B2357" w:rsidRDefault="002B2357" w:rsidP="002B2357">
      <w:pPr>
        <w:ind w:firstLineChars="200" w:firstLine="420"/>
        <w:jc w:val="left"/>
      </w:pPr>
      <w:r>
        <w:t>■</w:t>
      </w:r>
      <w:r>
        <w:t>综合经济圈层：</w:t>
      </w:r>
    </w:p>
    <w:p w:rsidR="002B2357" w:rsidRDefault="002B2357" w:rsidP="002B2357">
      <w:pPr>
        <w:ind w:firstLineChars="200" w:firstLine="420"/>
        <w:jc w:val="left"/>
      </w:pPr>
      <w:r>
        <w:t>以区域轨道和骨干公路为主，实现</w:t>
      </w:r>
      <w:r>
        <w:t>1</w:t>
      </w:r>
      <w:r>
        <w:t>小时都市生活圈</w:t>
      </w:r>
    </w:p>
    <w:p w:rsidR="002B2357" w:rsidRDefault="002B2357" w:rsidP="002B2357">
      <w:pPr>
        <w:ind w:firstLineChars="200" w:firstLine="420"/>
        <w:jc w:val="left"/>
      </w:pPr>
      <w:r>
        <w:t>1</w:t>
      </w:r>
      <w:r>
        <w:t>小时畅行圈：至澄迈、定安、文昌；</w:t>
      </w:r>
    </w:p>
    <w:p w:rsidR="002B2357" w:rsidRDefault="002B2357" w:rsidP="002B2357">
      <w:pPr>
        <w:ind w:firstLineChars="200" w:firstLine="420"/>
        <w:jc w:val="left"/>
      </w:pPr>
      <w:r>
        <w:t>2</w:t>
      </w:r>
      <w:r>
        <w:t>小时畅行圈：至琼中、琼海、万宁、昌江；</w:t>
      </w:r>
    </w:p>
    <w:p w:rsidR="002B2357" w:rsidRDefault="002B2357" w:rsidP="002B2357">
      <w:pPr>
        <w:ind w:firstLineChars="200" w:firstLine="420"/>
        <w:jc w:val="left"/>
      </w:pPr>
      <w:r>
        <w:t>3</w:t>
      </w:r>
      <w:r>
        <w:t>小时畅行圈：至大三亚经济圈。</w:t>
      </w:r>
    </w:p>
    <w:p w:rsidR="002B2357" w:rsidRDefault="002B2357" w:rsidP="002B2357">
      <w:pPr>
        <w:ind w:firstLineChars="200" w:firstLine="420"/>
        <w:jc w:val="left"/>
      </w:pPr>
      <w:r>
        <w:t>■</w:t>
      </w:r>
      <w:r>
        <w:t>骨干公路：规划</w:t>
      </w:r>
      <w:r>
        <w:t>“</w:t>
      </w:r>
      <w:r>
        <w:t>三环五射</w:t>
      </w:r>
      <w:r>
        <w:t>”</w:t>
      </w:r>
      <w:r>
        <w:t>高速公路网和</w:t>
      </w:r>
      <w:r>
        <w:t>“</w:t>
      </w:r>
      <w:r>
        <w:t>两横七纵</w:t>
      </w:r>
      <w:r>
        <w:t>”</w:t>
      </w:r>
      <w:r>
        <w:t>国省干线网</w:t>
      </w:r>
    </w:p>
    <w:p w:rsidR="002B2357" w:rsidRDefault="002B2357" w:rsidP="002B2357">
      <w:pPr>
        <w:ind w:firstLineChars="200" w:firstLine="420"/>
        <w:jc w:val="left"/>
      </w:pPr>
      <w:r>
        <w:t>■</w:t>
      </w:r>
      <w:r>
        <w:t>区域快线：规划区域快线</w:t>
      </w:r>
      <w:r>
        <w:t>3</w:t>
      </w:r>
      <w:r>
        <w:t>条、环岛高铁</w:t>
      </w:r>
      <w:r>
        <w:t>3</w:t>
      </w:r>
      <w:r>
        <w:t>条、货运线</w:t>
      </w:r>
      <w:r>
        <w:t>2</w:t>
      </w:r>
      <w:r>
        <w:t>条</w:t>
      </w:r>
    </w:p>
    <w:p w:rsidR="002B2357" w:rsidRDefault="002B2357" w:rsidP="002B2357">
      <w:pPr>
        <w:ind w:firstLineChars="200" w:firstLine="420"/>
        <w:jc w:val="left"/>
      </w:pPr>
      <w:r>
        <w:t>■</w:t>
      </w:r>
      <w:r>
        <w:t>客货枢纽：规划</w:t>
      </w:r>
      <w:r>
        <w:t>2</w:t>
      </w:r>
      <w:r>
        <w:t>个枢纽型园区、</w:t>
      </w:r>
      <w:r>
        <w:t>5</w:t>
      </w:r>
      <w:r>
        <w:t>个节点性园区，促进自贸港货物运输来往自由便利，提高</w:t>
      </w:r>
      <w:r>
        <w:t>“</w:t>
      </w:r>
      <w:r>
        <w:t>海陆空</w:t>
      </w:r>
      <w:r>
        <w:t>”</w:t>
      </w:r>
      <w:r>
        <w:t>货物集疏运效率，选址邻近城区而不进入城区。</w:t>
      </w:r>
    </w:p>
    <w:p w:rsidR="002B2357" w:rsidRDefault="002B2357" w:rsidP="002B2357">
      <w:pPr>
        <w:ind w:firstLineChars="200" w:firstLine="420"/>
        <w:jc w:val="left"/>
      </w:pPr>
      <w:r>
        <w:t>三环：海口绕城高速</w:t>
      </w:r>
      <w:r>
        <w:t>G98</w:t>
      </w:r>
      <w:r>
        <w:t>、海口第二绕城高速</w:t>
      </w:r>
      <w:r>
        <w:t>S62</w:t>
      </w:r>
      <w:r>
        <w:t>、文昌</w:t>
      </w:r>
      <w:r>
        <w:t>-</w:t>
      </w:r>
      <w:r>
        <w:t>临高高速</w:t>
      </w:r>
      <w:r>
        <w:t>G360</w:t>
      </w:r>
    </w:p>
    <w:p w:rsidR="002B2357" w:rsidRDefault="002B2357" w:rsidP="002B2357">
      <w:pPr>
        <w:ind w:firstLineChars="200" w:firstLine="420"/>
        <w:jc w:val="left"/>
      </w:pPr>
      <w:r>
        <w:t>五射：海文高速</w:t>
      </w:r>
      <w:r>
        <w:t>S11</w:t>
      </w:r>
      <w:r>
        <w:t>、东线高速</w:t>
      </w:r>
      <w:r>
        <w:t>G98</w:t>
      </w:r>
      <w:r>
        <w:t>、中线高速</w:t>
      </w:r>
      <w:r>
        <w:t>S21</w:t>
      </w:r>
      <w:r>
        <w:t>、海儋高速</w:t>
      </w:r>
      <w:r>
        <w:t>S35</w:t>
      </w:r>
      <w:r>
        <w:t>、西线高速</w:t>
      </w:r>
      <w:r>
        <w:t>G98</w:t>
      </w:r>
    </w:p>
    <w:p w:rsidR="002B2357" w:rsidRDefault="002B2357" w:rsidP="002B2357">
      <w:pPr>
        <w:ind w:firstLineChars="200" w:firstLine="420"/>
        <w:jc w:val="left"/>
      </w:pPr>
      <w:r>
        <w:t>两横：隆丰</w:t>
      </w:r>
      <w:r>
        <w:t>—</w:t>
      </w:r>
      <w:r>
        <w:t>永兴公路（</w:t>
      </w:r>
      <w:r>
        <w:t>S212</w:t>
      </w:r>
      <w:r>
        <w:t>），湖心村</w:t>
      </w:r>
      <w:r>
        <w:t>—</w:t>
      </w:r>
      <w:r>
        <w:t>大拉公路（</w:t>
      </w:r>
      <w:r>
        <w:t>S320</w:t>
      </w:r>
      <w:r>
        <w:t>）</w:t>
      </w:r>
    </w:p>
    <w:p w:rsidR="002B2357" w:rsidRDefault="002B2357" w:rsidP="002B2357">
      <w:pPr>
        <w:ind w:firstLineChars="200" w:firstLine="420"/>
        <w:jc w:val="left"/>
      </w:pPr>
      <w:r>
        <w:t>七纵：海榆东线</w:t>
      </w:r>
      <w:r>
        <w:t>G223</w:t>
      </w:r>
      <w:r>
        <w:t>、海榆中线</w:t>
      </w:r>
      <w:r>
        <w:t>G224</w:t>
      </w:r>
      <w:r>
        <w:t>、海榆西线</w:t>
      </w:r>
      <w:r>
        <w:t>G225</w:t>
      </w:r>
      <w:r>
        <w:t>、演海</w:t>
      </w:r>
      <w:r>
        <w:t>—</w:t>
      </w:r>
      <w:r>
        <w:t>阳江公路</w:t>
      </w:r>
      <w:r>
        <w:t>S202</w:t>
      </w:r>
      <w:r>
        <w:t>、大丰</w:t>
      </w:r>
      <w:r>
        <w:t>—</w:t>
      </w:r>
      <w:r>
        <w:t>仁兴公路</w:t>
      </w:r>
      <w:r>
        <w:t>S220</w:t>
      </w:r>
      <w:r>
        <w:t>、灵山</w:t>
      </w:r>
      <w:r>
        <w:t>—</w:t>
      </w:r>
      <w:r>
        <w:t>嘉积公路</w:t>
      </w:r>
      <w:r>
        <w:t>S201</w:t>
      </w:r>
      <w:r>
        <w:t>、羊山大道至定安母瑞山公路</w:t>
      </w:r>
    </w:p>
    <w:p w:rsidR="002B2357" w:rsidRDefault="002B2357" w:rsidP="002B2357">
      <w:pPr>
        <w:ind w:firstLineChars="200" w:firstLine="420"/>
        <w:jc w:val="left"/>
      </w:pPr>
      <w:r>
        <w:t>市域一体</w:t>
      </w:r>
      <w:r>
        <w:t xml:space="preserve"> </w:t>
      </w:r>
      <w:r>
        <w:t>支撑全域城乡发展新格局</w:t>
      </w:r>
    </w:p>
    <w:p w:rsidR="002B2357" w:rsidRDefault="002B2357" w:rsidP="002B2357">
      <w:pPr>
        <w:ind w:firstLineChars="200" w:firstLine="420"/>
        <w:jc w:val="left"/>
      </w:pPr>
      <w:r>
        <w:t>以市域公路基础设施为依托，支撑海口乃至海南全域深度游</w:t>
      </w:r>
    </w:p>
    <w:p w:rsidR="002B2357" w:rsidRDefault="002B2357" w:rsidP="002B2357">
      <w:pPr>
        <w:ind w:firstLineChars="200" w:firstLine="420"/>
        <w:jc w:val="left"/>
      </w:pPr>
      <w:r>
        <w:t>“</w:t>
      </w:r>
      <w:r>
        <w:t>陆路</w:t>
      </w:r>
      <w:r>
        <w:t>+</w:t>
      </w:r>
      <w:r>
        <w:t>海路</w:t>
      </w:r>
      <w:r>
        <w:t>”</w:t>
      </w:r>
      <w:r>
        <w:t>旅游交通</w:t>
      </w:r>
    </w:p>
    <w:p w:rsidR="002B2357" w:rsidRDefault="002B2357" w:rsidP="002B2357">
      <w:pPr>
        <w:ind w:firstLineChars="200" w:firstLine="420"/>
        <w:jc w:val="left"/>
      </w:pPr>
      <w:r>
        <w:t>■</w:t>
      </w:r>
      <w:r>
        <w:t>陆路旅游交通</w:t>
      </w:r>
    </w:p>
    <w:p w:rsidR="002B2357" w:rsidRDefault="002B2357" w:rsidP="002B2357">
      <w:pPr>
        <w:ind w:firstLineChars="200" w:firstLine="420"/>
        <w:jc w:val="left"/>
      </w:pPr>
      <w:r>
        <w:t>◎</w:t>
      </w:r>
      <w:r>
        <w:t>一级旅游集散中心：新海港旅游集散中心、南港明珠旅游集散中心、美兰机场旅游集散中心</w:t>
      </w:r>
    </w:p>
    <w:p w:rsidR="002B2357" w:rsidRDefault="002B2357" w:rsidP="002B2357">
      <w:pPr>
        <w:ind w:firstLineChars="200" w:firstLine="420"/>
        <w:jc w:val="left"/>
      </w:pPr>
      <w:r>
        <w:t>◎</w:t>
      </w:r>
      <w:r>
        <w:t>二级旅游集散中心：假日海滩旅游集散中心、秀英港旅游集散中心、万绿园旅游集散中心、东营旅游集散中心、东海岸旅游集散中心</w:t>
      </w:r>
    </w:p>
    <w:p w:rsidR="002B2357" w:rsidRDefault="002B2357" w:rsidP="002B2357">
      <w:pPr>
        <w:ind w:firstLineChars="200" w:firstLine="420"/>
        <w:jc w:val="left"/>
      </w:pPr>
      <w:r>
        <w:t>■</w:t>
      </w:r>
      <w:r>
        <w:t>海路旅游交通</w:t>
      </w:r>
      <w:r>
        <w:t>◎</w:t>
      </w:r>
      <w:r>
        <w:t>国际邮轮港</w:t>
      </w:r>
      <w:r>
        <w:t>1</w:t>
      </w:r>
      <w:r>
        <w:t>处：南海明珠港</w:t>
      </w:r>
    </w:p>
    <w:p w:rsidR="002B2357" w:rsidRDefault="002B2357" w:rsidP="002B2357">
      <w:pPr>
        <w:ind w:firstLineChars="200" w:firstLine="420"/>
        <w:jc w:val="left"/>
      </w:pPr>
      <w:r>
        <w:t>◎</w:t>
      </w:r>
      <w:r>
        <w:t>公共游艇中心</w:t>
      </w:r>
      <w:r>
        <w:t>2</w:t>
      </w:r>
      <w:r>
        <w:t>处：秀英港</w:t>
      </w:r>
      <w:r>
        <w:t>+</w:t>
      </w:r>
      <w:r>
        <w:t>东海岸</w:t>
      </w:r>
    </w:p>
    <w:p w:rsidR="002B2357" w:rsidRDefault="002B2357" w:rsidP="002B2357">
      <w:pPr>
        <w:ind w:firstLineChars="200" w:firstLine="420"/>
        <w:jc w:val="left"/>
      </w:pPr>
      <w:r>
        <w:t>◎</w:t>
      </w:r>
      <w:r>
        <w:t>游艇俱乐部</w:t>
      </w:r>
      <w:r>
        <w:t>6</w:t>
      </w:r>
      <w:r>
        <w:t>处：盈滨</w:t>
      </w:r>
      <w:r>
        <w:t>/</w:t>
      </w:r>
      <w:r>
        <w:t>金沙湾</w:t>
      </w:r>
      <w:r>
        <w:t>/</w:t>
      </w:r>
      <w:r>
        <w:t>美源</w:t>
      </w:r>
      <w:r>
        <w:t>/</w:t>
      </w:r>
      <w:r>
        <w:t>美丽沙</w:t>
      </w:r>
      <w:r>
        <w:t>/</w:t>
      </w:r>
      <w:r>
        <w:t>新埠岛</w:t>
      </w:r>
      <w:r>
        <w:t>/</w:t>
      </w:r>
      <w:r>
        <w:t>东营</w:t>
      </w:r>
    </w:p>
    <w:p w:rsidR="002B2357" w:rsidRDefault="002B2357" w:rsidP="002B2357">
      <w:pPr>
        <w:ind w:firstLineChars="200" w:firstLine="420"/>
        <w:jc w:val="left"/>
      </w:pPr>
      <w:r>
        <w:t>整体规划</w:t>
      </w:r>
      <w:r>
        <w:t>5+1</w:t>
      </w:r>
      <w:r>
        <w:t>城市轨道交通和市域线网络</w:t>
      </w:r>
    </w:p>
    <w:p w:rsidR="002B2357" w:rsidRDefault="002B2357" w:rsidP="002B2357">
      <w:pPr>
        <w:ind w:firstLineChars="200" w:firstLine="420"/>
        <w:jc w:val="left"/>
      </w:pPr>
      <w:r>
        <w:t>海口将分阶段发展公共交通系统，城市通勤近期以公交客运为主，远期以城市轨道交通为骨干。</w:t>
      </w:r>
    </w:p>
    <w:p w:rsidR="002B2357" w:rsidRDefault="002B2357" w:rsidP="002B2357">
      <w:pPr>
        <w:ind w:firstLineChars="200" w:firstLine="420"/>
        <w:jc w:val="left"/>
      </w:pPr>
      <w:r>
        <w:t>■</w:t>
      </w:r>
      <w:r>
        <w:t>城区公交：轨道交通成网运营前，规划</w:t>
      </w:r>
      <w:r>
        <w:t>215km</w:t>
      </w:r>
      <w:r>
        <w:t>的公交专用道线网。全市主城区共规划</w:t>
      </w:r>
      <w:r>
        <w:t>108</w:t>
      </w:r>
      <w:r>
        <w:t>个公交场站，有力保障公交服务。</w:t>
      </w:r>
    </w:p>
    <w:p w:rsidR="002B2357" w:rsidRDefault="002B2357" w:rsidP="002B2357">
      <w:pPr>
        <w:ind w:firstLineChars="200" w:firstLine="420"/>
        <w:jc w:val="left"/>
      </w:pPr>
      <w:r>
        <w:t>■</w:t>
      </w:r>
      <w:r>
        <w:t>轨道交通：整体规划构建</w:t>
      </w:r>
      <w:r>
        <w:t>5</w:t>
      </w:r>
      <w:r>
        <w:t>条城市轨道交通线路</w:t>
      </w:r>
      <w:r>
        <w:t>+1</w:t>
      </w:r>
    </w:p>
    <w:p w:rsidR="002B2357" w:rsidRDefault="002B2357" w:rsidP="002B2357">
      <w:pPr>
        <w:ind w:firstLineChars="200" w:firstLine="420"/>
        <w:jc w:val="left"/>
      </w:pPr>
      <w:r>
        <w:t>条东环市域线的轨道交通网络，全面覆盖海口中心城区及两翼重点功能区。</w:t>
      </w:r>
    </w:p>
    <w:p w:rsidR="002B2357" w:rsidRDefault="002B2357" w:rsidP="002B2357">
      <w:pPr>
        <w:ind w:firstLineChars="200" w:firstLine="420"/>
        <w:jc w:val="left"/>
      </w:pPr>
      <w:r>
        <w:t>5</w:t>
      </w:r>
      <w:r>
        <w:t>条城市轨道交通线路为新规划线路，</w:t>
      </w:r>
      <w:r>
        <w:t>1</w:t>
      </w:r>
      <w:r>
        <w:t>条东环市域线为既有东环铁路，实施市域化改造。</w:t>
      </w:r>
      <w:r>
        <w:t>■</w:t>
      </w:r>
      <w:r>
        <w:t>规划路网：加快片区骨干路网建设，织补破碎路网，</w:t>
      </w:r>
    </w:p>
    <w:p w:rsidR="002B2357" w:rsidRDefault="002B2357" w:rsidP="002B2357">
      <w:pPr>
        <w:ind w:firstLineChars="200" w:firstLine="420"/>
        <w:jc w:val="left"/>
      </w:pPr>
      <w:r>
        <w:t>优化道路空间分配。构建</w:t>
      </w:r>
      <w:r>
        <w:t>“</w:t>
      </w:r>
      <w:r>
        <w:t>三横七纵</w:t>
      </w:r>
      <w:r>
        <w:t>”</w:t>
      </w:r>
      <w:r>
        <w:t>快速路网、</w:t>
      </w:r>
      <w:r>
        <w:t>“</w:t>
      </w:r>
      <w:r>
        <w:t>两横八纵</w:t>
      </w:r>
      <w:r>
        <w:t>”</w:t>
      </w:r>
      <w:r>
        <w:t>交通性主干道网络。</w:t>
      </w:r>
    </w:p>
    <w:p w:rsidR="002B2357" w:rsidRDefault="002B2357" w:rsidP="002B2357">
      <w:pPr>
        <w:ind w:firstLineChars="200" w:firstLine="420"/>
        <w:jc w:val="right"/>
      </w:pPr>
      <w:r w:rsidRPr="00FE16E0">
        <w:rPr>
          <w:rFonts w:hint="eastAsia"/>
        </w:rPr>
        <w:t>国际旅游岛商报</w:t>
      </w:r>
      <w:r>
        <w:rPr>
          <w:rFonts w:hint="eastAsia"/>
        </w:rPr>
        <w:t>2022-10-14</w:t>
      </w:r>
    </w:p>
    <w:p w:rsidR="002B2357" w:rsidRDefault="002B2357" w:rsidP="00B5743E">
      <w:pPr>
        <w:sectPr w:rsidR="002B2357" w:rsidSect="00B5743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232C9" w:rsidRDefault="006232C9"/>
    <w:sectPr w:rsidR="006232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B2357"/>
    <w:rsid w:val="002B2357"/>
    <w:rsid w:val="006232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23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B23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343</Words>
  <Characters>1961</Characters>
  <Application>Microsoft Office Word</Application>
  <DocSecurity>0</DocSecurity>
  <Lines>16</Lines>
  <Paragraphs>4</Paragraphs>
  <ScaleCrop>false</ScaleCrop>
  <Company>微软中国</Company>
  <LinksUpToDate>false</LinksUpToDate>
  <CharactersWithSpaces>2300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2022-12-19T00:55:00Z</dcterms:created>
</cp:coreProperties>
</file>