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A9" w:rsidRPr="000B4CF4" w:rsidRDefault="004D26A9" w:rsidP="000B4CF4">
      <w:pPr>
        <w:pStyle w:val="1"/>
      </w:pPr>
      <w:r w:rsidRPr="000B4CF4">
        <w:rPr>
          <w:rFonts w:hint="eastAsia"/>
        </w:rPr>
        <w:t>华强北街道：以社区养老为突破口，打造“老有颐养”幸福街区</w:t>
      </w:r>
    </w:p>
    <w:p w:rsidR="004D26A9" w:rsidRDefault="004D26A9" w:rsidP="004D26A9">
      <w:pPr>
        <w:ind w:firstLineChars="200" w:firstLine="420"/>
        <w:jc w:val="left"/>
      </w:pPr>
      <w:r>
        <w:rPr>
          <w:rFonts w:hint="eastAsia"/>
        </w:rPr>
        <w:t>华强北以社区养老作为突破口，开展“老有颐养，和谐社区”长者关怀项目，集中有限资源破局养老难题。</w:t>
      </w:r>
    </w:p>
    <w:p w:rsidR="004D26A9" w:rsidRDefault="004D26A9" w:rsidP="004D26A9">
      <w:pPr>
        <w:ind w:firstLineChars="200" w:firstLine="420"/>
        <w:jc w:val="left"/>
      </w:pPr>
      <w:r>
        <w:rPr>
          <w:rFonts w:hint="eastAsia"/>
        </w:rPr>
        <w:t>近年来，年轻的深圳未雨绸缪应对“老”问题，着力打造老年友好型社会，持续发力迈向“老有颐养”，让深圳老人乐享晚年生活。作为中国电子第一街，华强北不仅坚持做强华强北电子科技产业，更不忘打造老有颐养幸福街区，在推出辖区首个“老年颐养之家”日间养老中心后，华强北又以社区养老作为突破口，集中有限资源破局养老难题。</w:t>
      </w:r>
    </w:p>
    <w:p w:rsidR="004D26A9" w:rsidRDefault="004D26A9" w:rsidP="004D26A9">
      <w:pPr>
        <w:ind w:firstLineChars="200" w:firstLine="420"/>
        <w:jc w:val="left"/>
      </w:pPr>
      <w:r>
        <w:rPr>
          <w:rFonts w:hint="eastAsia"/>
        </w:rPr>
        <w:t>党建引领多方联动：</w:t>
      </w:r>
    </w:p>
    <w:p w:rsidR="004D26A9" w:rsidRDefault="004D26A9" w:rsidP="004D26A9">
      <w:pPr>
        <w:ind w:firstLineChars="200" w:firstLine="420"/>
        <w:jc w:val="left"/>
      </w:pPr>
      <w:r>
        <w:rPr>
          <w:rFonts w:hint="eastAsia"/>
        </w:rPr>
        <w:t>系列主题活动关怀空巢老人</w:t>
      </w:r>
    </w:p>
    <w:p w:rsidR="004D26A9" w:rsidRDefault="004D26A9" w:rsidP="004D26A9">
      <w:pPr>
        <w:ind w:firstLineChars="200" w:firstLine="420"/>
        <w:jc w:val="left"/>
      </w:pPr>
      <w:r>
        <w:rPr>
          <w:rFonts w:hint="eastAsia"/>
        </w:rPr>
        <w:t>华强北街道华航社区总人口数</w:t>
      </w:r>
      <w:r>
        <w:t>2.5</w:t>
      </w:r>
      <w:r>
        <w:t>万人，深圳第一批</w:t>
      </w:r>
      <w:r>
        <w:t>“</w:t>
      </w:r>
      <w:r>
        <w:t>拓荒牛</w:t>
      </w:r>
      <w:r>
        <w:t>”</w:t>
      </w:r>
      <w:r>
        <w:t>落户此社区的最广泛，近</w:t>
      </w:r>
      <w:r>
        <w:t>3000</w:t>
      </w:r>
      <w:r>
        <w:t>人将集中步入老年人行列，老龄人口爆发式增长态势明显。社区老年人口发展呈现出增长快、密度高、候鸟型、空巢化的趋势。此外，华航社区属于商住混合型社区，有众多中航集团退休或常住的老人，他们基本生活有保障，经济条件相对宽裕，因此，精神文化生活、追求更高层次的自我价值实现成为老年人的需求。</w:t>
      </w:r>
    </w:p>
    <w:p w:rsidR="004D26A9" w:rsidRDefault="004D26A9" w:rsidP="004D26A9">
      <w:pPr>
        <w:ind w:firstLineChars="200" w:firstLine="420"/>
        <w:jc w:val="left"/>
      </w:pPr>
      <w:r>
        <w:rPr>
          <w:rFonts w:hint="eastAsia"/>
        </w:rPr>
        <w:t>微实事撬动大民生。为关爱社区长者，拉近长者们心与心的距离，丰富他们的老年生活，</w:t>
      </w:r>
      <w:r>
        <w:t>2021</w:t>
      </w:r>
      <w:r>
        <w:t>年华航社区党委经过民生微实事</w:t>
      </w:r>
      <w:r>
        <w:t>“</w:t>
      </w:r>
      <w:r>
        <w:t>四议两公开</w:t>
      </w:r>
      <w:r>
        <w:t>”</w:t>
      </w:r>
      <w:r>
        <w:t>程序，再经由社区党员、居民群众、社会组织票决通过开展</w:t>
      </w:r>
      <w:r>
        <w:t>“</w:t>
      </w:r>
      <w:r>
        <w:t>老有颐养，和谐社区</w:t>
      </w:r>
      <w:r>
        <w:t>”</w:t>
      </w:r>
      <w:r>
        <w:t>长者关怀项目，近一年来该社区举办了</w:t>
      </w:r>
      <w:r>
        <w:t>6</w:t>
      </w:r>
      <w:r>
        <w:t>场不同主题的社区长者关怀服务活动。</w:t>
      </w:r>
    </w:p>
    <w:p w:rsidR="004D26A9" w:rsidRDefault="004D26A9" w:rsidP="004D26A9">
      <w:pPr>
        <w:ind w:firstLineChars="200" w:firstLine="420"/>
        <w:jc w:val="left"/>
      </w:pPr>
      <w:r>
        <w:rPr>
          <w:rFonts w:hint="eastAsia"/>
        </w:rPr>
        <w:t>走进华航社区党群服务中心，长者茶话会活动正在进行中——在社工的带领下，长者们玩起了“击鼓传花”的破冰游戏，游戏的趣味性让现场的长者们很快投入到活动中来，“拓荒牛”在深圳的老年生活有滋有味。</w:t>
      </w:r>
    </w:p>
    <w:p w:rsidR="004D26A9" w:rsidRDefault="004D26A9" w:rsidP="004D26A9">
      <w:pPr>
        <w:ind w:firstLineChars="200" w:firstLine="420"/>
        <w:jc w:val="left"/>
      </w:pPr>
      <w:r>
        <w:rPr>
          <w:rFonts w:hint="eastAsia"/>
        </w:rPr>
        <w:t>事实上，除了温情的茶话会活动，华航社区还举办了集体生日会和观看红色电影活动，为老年人提供精神慰藉服务；后又推出了串珠技能和折纸、剪纸技能培训活动，使老人生活丰富多彩。</w:t>
      </w:r>
    </w:p>
    <w:p w:rsidR="004D26A9" w:rsidRDefault="004D26A9" w:rsidP="004D26A9">
      <w:pPr>
        <w:ind w:firstLineChars="200" w:firstLine="420"/>
        <w:jc w:val="left"/>
      </w:pPr>
      <w:r>
        <w:rPr>
          <w:rFonts w:hint="eastAsia"/>
        </w:rPr>
        <w:t>对于长者关心的身体健康问题，社区通过举行“三高”及常见病知识讲座活动，为老年人提供健康体检、疾病预防、养生普及等与健康相关的服务，助力老年人健康生活。此外，针对失独残独、空巢独居家庭老人，社区也进行人文关怀和心灵呵护服务，使老人精神愉悦、身心放松。</w:t>
      </w:r>
    </w:p>
    <w:p w:rsidR="004D26A9" w:rsidRDefault="004D26A9" w:rsidP="004D26A9">
      <w:pPr>
        <w:ind w:firstLineChars="200" w:firstLine="420"/>
        <w:jc w:val="left"/>
      </w:pPr>
      <w:r>
        <w:rPr>
          <w:rFonts w:hint="eastAsia"/>
        </w:rPr>
        <w:t>据统计，项目总共为</w:t>
      </w:r>
      <w:r>
        <w:t>300</w:t>
      </w:r>
      <w:r>
        <w:t>人次的社区长者提供服务，有效促进社区的和谐共融，提升了他们的生活归属感、幸福感，实现老有颐养。以社区党委为核心，义工、居民等多方联动的服务体系不仅让社区长者感受到社区大家庭的关心、关怀及温暖，同时又感受到了党和政府的问候与牵挂。</w:t>
      </w:r>
    </w:p>
    <w:p w:rsidR="004D26A9" w:rsidRDefault="004D26A9" w:rsidP="004D26A9">
      <w:pPr>
        <w:ind w:firstLineChars="200" w:firstLine="420"/>
        <w:jc w:val="left"/>
      </w:pPr>
      <w:r>
        <w:rPr>
          <w:rFonts w:hint="eastAsia"/>
        </w:rPr>
        <w:t>强化基层养老支撑：</w:t>
      </w:r>
    </w:p>
    <w:p w:rsidR="004D26A9" w:rsidRDefault="004D26A9" w:rsidP="004D26A9">
      <w:pPr>
        <w:ind w:firstLineChars="200" w:firstLine="420"/>
        <w:jc w:val="left"/>
      </w:pPr>
      <w:r>
        <w:rPr>
          <w:rFonts w:hint="eastAsia"/>
        </w:rPr>
        <w:t>构建五个“一”养老服务体系</w:t>
      </w:r>
    </w:p>
    <w:p w:rsidR="004D26A9" w:rsidRDefault="004D26A9" w:rsidP="004D26A9">
      <w:pPr>
        <w:ind w:firstLineChars="200" w:firstLine="420"/>
        <w:jc w:val="left"/>
      </w:pPr>
      <w:r>
        <w:rPr>
          <w:rFonts w:hint="eastAsia"/>
        </w:rPr>
        <w:t>作为深圳的中心城区和高密度建成区，福田的老年人口基数大，全区</w:t>
      </w:r>
      <w:r>
        <w:t>60</w:t>
      </w:r>
      <w:r>
        <w:t>岁以上户籍老人约占全市的三分之一。为落实福田区</w:t>
      </w:r>
      <w:r>
        <w:t>“1336”</w:t>
      </w:r>
      <w:r>
        <w:t>养老服务体系方案，助力打造</w:t>
      </w:r>
      <w:r>
        <w:t>“</w:t>
      </w:r>
      <w:r>
        <w:t>福田之区、幸福福田</w:t>
      </w:r>
      <w:r>
        <w:t>”</w:t>
      </w:r>
      <w:r>
        <w:t>，华强北街道扎实推进基层养老工作，构建五个</w:t>
      </w:r>
      <w:r>
        <w:t>“</w:t>
      </w:r>
      <w:r>
        <w:t>一</w:t>
      </w:r>
      <w:r>
        <w:t>”</w:t>
      </w:r>
      <w:r>
        <w:t>养老服务新体系。去年</w:t>
      </w:r>
      <w:r>
        <w:t>12</w:t>
      </w:r>
      <w:r>
        <w:t>月，华强北依托新成立的街道长者服务中心，为辖区户籍老人提供专业化的日间生活照料、娱乐休闲、保健康复、精神慰藉等综合性服务，满足老年人多层次、多样化的养老服务需求。</w:t>
      </w:r>
    </w:p>
    <w:p w:rsidR="004D26A9" w:rsidRDefault="004D26A9" w:rsidP="004D26A9">
      <w:pPr>
        <w:ind w:firstLineChars="200" w:firstLine="420"/>
        <w:jc w:val="left"/>
      </w:pPr>
      <w:r>
        <w:rPr>
          <w:rFonts w:hint="eastAsia"/>
        </w:rPr>
        <w:t>虽然华强北是电子商业街区，但是老年人在这里住得不亦乐乎。张阿姨作为华强北街道的老街坊，眼看着社区环境越来越好，老年福利也是越发丰富，“我经常去长者服务中心食堂吃饭，十几块钱就能吃得又好又饱，很舒服啦！”此外，张阿姨几乎每天都到星光之家打卡。“大家一起唱歌跳舞做公益活动，既锻炼了身体，又能发挥长处帮助社区建设。”</w:t>
      </w:r>
    </w:p>
    <w:p w:rsidR="004D26A9" w:rsidRDefault="004D26A9" w:rsidP="004D26A9">
      <w:pPr>
        <w:ind w:firstLineChars="200" w:firstLine="420"/>
        <w:jc w:val="left"/>
      </w:pPr>
      <w:r>
        <w:rPr>
          <w:rFonts w:hint="eastAsia"/>
        </w:rPr>
        <w:t>据了解，为鼓励居家养老服务模式，扩大适老化改造覆盖面，华强北街道在</w:t>
      </w:r>
      <w:r>
        <w:t>2020</w:t>
      </w:r>
      <w:r>
        <w:t>年试点改造</w:t>
      </w:r>
      <w:r>
        <w:t>50</w:t>
      </w:r>
      <w:r>
        <w:t>户的基础上，于</w:t>
      </w:r>
      <w:r>
        <w:t>2021</w:t>
      </w:r>
      <w:r>
        <w:t>年继续向符合条件的户籍老年家庭宣传政策，对近</w:t>
      </w:r>
      <w:r>
        <w:t>30</w:t>
      </w:r>
      <w:r>
        <w:t>户长者家庭开展适老化改造，将养老服务有效延伸至老年人家庭，帮助老年人家庭改善居住条件和生活质量。</w:t>
      </w:r>
    </w:p>
    <w:p w:rsidR="004D26A9" w:rsidRDefault="004D26A9" w:rsidP="004D26A9">
      <w:pPr>
        <w:ind w:firstLineChars="200" w:firstLine="420"/>
        <w:jc w:val="left"/>
      </w:pPr>
      <w:r>
        <w:rPr>
          <w:rFonts w:hint="eastAsia"/>
        </w:rPr>
        <w:t>此外，街道长期为辖区</w:t>
      </w:r>
      <w:r>
        <w:t>7000</w:t>
      </w:r>
      <w:r>
        <w:t>多名</w:t>
      </w:r>
      <w:r>
        <w:t>60</w:t>
      </w:r>
      <w:r>
        <w:t>岁以上老年人购买全年意外险，通过政府支持的方式，完善老年群体意外保险制度，提高老年人及其家庭抗风险能力，减少因老年人意外伤害引发的矛盾和纠纷，促进社会和谐稳定。</w:t>
      </w:r>
    </w:p>
    <w:p w:rsidR="004D26A9" w:rsidRDefault="004D26A9" w:rsidP="004D26A9">
      <w:pPr>
        <w:ind w:firstLineChars="200" w:firstLine="420"/>
        <w:jc w:val="left"/>
      </w:pPr>
      <w:r>
        <w:rPr>
          <w:rFonts w:hint="eastAsia"/>
        </w:rPr>
        <w:t>最受长者们关注的长者食堂进展也颇为顺利——华强北街道顺利在街道长者服务中心和通新岭小区长者服务点增设两个长者就餐点，继续推广辖区长者助餐模式。值得一提的是，为布局嵌入型养老服务设施，华强北街道结合现有星光之家场地，打造通新岭小区长者服务站点。目前已经顺利装修完毕，下一步提供更加完善的社区照护、日间托养、居家护理等全方位养老服务。</w:t>
      </w:r>
    </w:p>
    <w:p w:rsidR="004D26A9" w:rsidRDefault="004D26A9" w:rsidP="004D26A9">
      <w:pPr>
        <w:ind w:firstLineChars="200" w:firstLine="420"/>
        <w:jc w:val="right"/>
      </w:pPr>
      <w:r w:rsidRPr="009E7CFB">
        <w:rPr>
          <w:rFonts w:hint="eastAsia"/>
        </w:rPr>
        <w:t>南方都市报</w:t>
      </w:r>
      <w:r w:rsidRPr="009E7CFB">
        <w:t>2021-12-23</w:t>
      </w:r>
    </w:p>
    <w:p w:rsidR="004D26A9" w:rsidRDefault="004D26A9" w:rsidP="00674873">
      <w:pPr>
        <w:sectPr w:rsidR="004D26A9" w:rsidSect="00674873">
          <w:type w:val="continuous"/>
          <w:pgSz w:w="11906" w:h="16838"/>
          <w:pgMar w:top="1644" w:right="1236" w:bottom="1418" w:left="1814" w:header="851" w:footer="907" w:gutter="0"/>
          <w:pgNumType w:start="1"/>
          <w:cols w:space="720"/>
          <w:docGrid w:type="lines" w:linePitch="341" w:charSpace="2373"/>
        </w:sectPr>
      </w:pPr>
    </w:p>
    <w:p w:rsidR="008155F7" w:rsidRDefault="008155F7"/>
    <w:sectPr w:rsidR="008155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6A9"/>
    <w:rsid w:val="004D26A9"/>
    <w:rsid w:val="0081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26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26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Company>微软中国</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2022-05-25T06:49:00Z</dcterms:created>
</cp:coreProperties>
</file>