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500E" w:rsidRDefault="0098500E">
      <w:pPr>
        <w:pStyle w:val="1"/>
        <w:rPr>
          <w:rFonts w:hint="eastAsia"/>
        </w:rPr>
      </w:pPr>
      <w:r>
        <w:rPr>
          <w:rFonts w:hint="eastAsia"/>
        </w:rPr>
        <w:t>速看，诸城市“双招双引”激励政策来了！</w:t>
      </w:r>
    </w:p>
    <w:p w:rsidR="0098500E" w:rsidRDefault="0098500E">
      <w:pPr>
        <w:ind w:firstLine="420"/>
        <w:rPr>
          <w:rFonts w:hint="eastAsia"/>
        </w:rPr>
      </w:pPr>
      <w:r>
        <w:rPr>
          <w:rFonts w:hint="eastAsia"/>
        </w:rPr>
        <w:t>为推进高质量“双招双引”</w:t>
      </w:r>
      <w:r>
        <w:rPr>
          <w:rFonts w:hint="eastAsia"/>
        </w:rPr>
        <w:t>,</w:t>
      </w:r>
      <w:r>
        <w:rPr>
          <w:rFonts w:hint="eastAsia"/>
        </w:rPr>
        <w:t>加快引进新变量、创造新组合、培植新优势，根据国务院印发的《国务院关于扩大对外开放积极利用外资若干措施的通知》</w:t>
      </w:r>
      <w:r>
        <w:rPr>
          <w:rFonts w:hint="eastAsia"/>
        </w:rPr>
        <w:t>(</w:t>
      </w:r>
      <w:r>
        <w:rPr>
          <w:rFonts w:hint="eastAsia"/>
        </w:rPr>
        <w:t>国发〔</w:t>
      </w:r>
      <w:r>
        <w:rPr>
          <w:rFonts w:hint="eastAsia"/>
        </w:rPr>
        <w:t>2017</w:t>
      </w:r>
      <w:r>
        <w:rPr>
          <w:rFonts w:hint="eastAsia"/>
        </w:rPr>
        <w:t>〕</w:t>
      </w:r>
      <w:r>
        <w:rPr>
          <w:rFonts w:hint="eastAsia"/>
        </w:rPr>
        <w:t>5</w:t>
      </w:r>
      <w:r>
        <w:rPr>
          <w:rFonts w:hint="eastAsia"/>
        </w:rPr>
        <w:t>号</w:t>
      </w:r>
      <w:r>
        <w:rPr>
          <w:rFonts w:hint="eastAsia"/>
        </w:rPr>
        <w:t>)</w:t>
      </w:r>
      <w:r>
        <w:rPr>
          <w:rFonts w:hint="eastAsia"/>
        </w:rPr>
        <w:t>、省政府印发的《支持实体经济高质量发展的若干政策》（鲁政发〔</w:t>
      </w:r>
      <w:r>
        <w:rPr>
          <w:rFonts w:hint="eastAsia"/>
        </w:rPr>
        <w:t>2018</w:t>
      </w:r>
      <w:r>
        <w:rPr>
          <w:rFonts w:hint="eastAsia"/>
        </w:rPr>
        <w:t>〕</w:t>
      </w:r>
      <w:r>
        <w:rPr>
          <w:rFonts w:hint="eastAsia"/>
        </w:rPr>
        <w:t>21</w:t>
      </w:r>
      <w:r>
        <w:rPr>
          <w:rFonts w:hint="eastAsia"/>
        </w:rPr>
        <w:t>号）和潍坊市印发的《潍坊市“双招双引”激励政策》（潍办发〔</w:t>
      </w:r>
      <w:r>
        <w:rPr>
          <w:rFonts w:hint="eastAsia"/>
        </w:rPr>
        <w:t>2020</w:t>
      </w:r>
      <w:r>
        <w:rPr>
          <w:rFonts w:hint="eastAsia"/>
        </w:rPr>
        <w:t>〕</w:t>
      </w:r>
      <w:r>
        <w:rPr>
          <w:rFonts w:hint="eastAsia"/>
        </w:rPr>
        <w:t>4</w:t>
      </w:r>
      <w:r>
        <w:rPr>
          <w:rFonts w:hint="eastAsia"/>
        </w:rPr>
        <w:t>号）</w:t>
      </w:r>
      <w:r>
        <w:rPr>
          <w:rFonts w:hint="eastAsia"/>
        </w:rPr>
        <w:t>,</w:t>
      </w:r>
      <w:r>
        <w:rPr>
          <w:rFonts w:hint="eastAsia"/>
        </w:rPr>
        <w:t>结合诸城市实际</w:t>
      </w:r>
      <w:r>
        <w:rPr>
          <w:rFonts w:hint="eastAsia"/>
        </w:rPr>
        <w:t>,</w:t>
      </w:r>
      <w:r>
        <w:rPr>
          <w:rFonts w:hint="eastAsia"/>
        </w:rPr>
        <w:t>制定本政策。</w:t>
      </w:r>
    </w:p>
    <w:p w:rsidR="0098500E" w:rsidRDefault="0098500E">
      <w:pPr>
        <w:ind w:firstLine="420"/>
        <w:rPr>
          <w:rFonts w:hint="eastAsia"/>
        </w:rPr>
      </w:pPr>
      <w:r>
        <w:rPr>
          <w:rFonts w:hint="eastAsia"/>
        </w:rPr>
        <w:t>01</w:t>
      </w:r>
      <w:r>
        <w:rPr>
          <w:rFonts w:hint="eastAsia"/>
        </w:rPr>
        <w:t>投资激励</w:t>
      </w:r>
    </w:p>
    <w:p w:rsidR="0098500E" w:rsidRDefault="0098500E">
      <w:pPr>
        <w:ind w:firstLine="420"/>
        <w:rPr>
          <w:rFonts w:hint="eastAsia"/>
        </w:rPr>
      </w:pPr>
      <w:r>
        <w:rPr>
          <w:rFonts w:hint="eastAsia"/>
        </w:rPr>
        <w:t>对符合省十强产业、我市“</w:t>
      </w:r>
      <w:r>
        <w:rPr>
          <w:rFonts w:hint="eastAsia"/>
        </w:rPr>
        <w:t>5+5</w:t>
      </w:r>
      <w:r>
        <w:rPr>
          <w:rFonts w:hint="eastAsia"/>
        </w:rPr>
        <w:t>”现代产业体系发展要求，实际投资</w:t>
      </w:r>
      <w:r>
        <w:rPr>
          <w:rFonts w:hint="eastAsia"/>
        </w:rPr>
        <w:t>1</w:t>
      </w:r>
      <w:r>
        <w:rPr>
          <w:rFonts w:hint="eastAsia"/>
        </w:rPr>
        <w:t>亿元以上的招商项目</w:t>
      </w:r>
      <w:r>
        <w:rPr>
          <w:rFonts w:hint="eastAsia"/>
        </w:rPr>
        <w:t xml:space="preserve"> (</w:t>
      </w:r>
      <w:r>
        <w:rPr>
          <w:rFonts w:hint="eastAsia"/>
        </w:rPr>
        <w:t>包括市外新引进项目、现有企业增加投资项目</w:t>
      </w:r>
      <w:r>
        <w:rPr>
          <w:rFonts w:hint="eastAsia"/>
        </w:rPr>
        <w:t>),</w:t>
      </w:r>
      <w:r>
        <w:rPr>
          <w:rFonts w:hint="eastAsia"/>
        </w:rPr>
        <w:t>世界</w:t>
      </w:r>
      <w:r>
        <w:rPr>
          <w:rFonts w:hint="eastAsia"/>
        </w:rPr>
        <w:t>500</w:t>
      </w:r>
      <w:r>
        <w:rPr>
          <w:rFonts w:hint="eastAsia"/>
        </w:rPr>
        <w:t>强企业的外商直接投资项目</w:t>
      </w:r>
      <w:r>
        <w:rPr>
          <w:rFonts w:hint="eastAsia"/>
        </w:rPr>
        <w:t xml:space="preserve"> (</w:t>
      </w:r>
      <w:r>
        <w:rPr>
          <w:rFonts w:hint="eastAsia"/>
        </w:rPr>
        <w:t>投资额不设下限</w:t>
      </w:r>
      <w:r>
        <w:rPr>
          <w:rFonts w:hint="eastAsia"/>
        </w:rPr>
        <w:t>),</w:t>
      </w:r>
      <w:r>
        <w:rPr>
          <w:rFonts w:hint="eastAsia"/>
        </w:rPr>
        <w:t>按实际投资额的</w:t>
      </w:r>
      <w:r>
        <w:rPr>
          <w:rFonts w:hint="eastAsia"/>
        </w:rPr>
        <w:t>5</w:t>
      </w:r>
      <w:r>
        <w:rPr>
          <w:rFonts w:hint="eastAsia"/>
        </w:rPr>
        <w:t>％给予企业奖励</w:t>
      </w:r>
      <w:r>
        <w:rPr>
          <w:rFonts w:hint="eastAsia"/>
        </w:rPr>
        <w:t>,</w:t>
      </w:r>
      <w:r>
        <w:rPr>
          <w:rFonts w:hint="eastAsia"/>
        </w:rPr>
        <w:t>最高不超过</w:t>
      </w:r>
      <w:r>
        <w:rPr>
          <w:rFonts w:hint="eastAsia"/>
        </w:rPr>
        <w:t>5000</w:t>
      </w:r>
      <w:r>
        <w:rPr>
          <w:rFonts w:hint="eastAsia"/>
        </w:rPr>
        <w:t>万元。</w:t>
      </w:r>
    </w:p>
    <w:p w:rsidR="0098500E" w:rsidRDefault="0098500E">
      <w:pPr>
        <w:ind w:firstLine="420"/>
        <w:rPr>
          <w:rFonts w:hint="eastAsia"/>
        </w:rPr>
      </w:pPr>
      <w:r>
        <w:rPr>
          <w:rFonts w:hint="eastAsia"/>
        </w:rPr>
        <w:t>对新设立的（包括市外新引进设立、现有企业在市内新投资设立）且年纳税总额</w:t>
      </w:r>
      <w:r>
        <w:rPr>
          <w:rFonts w:hint="eastAsia"/>
        </w:rPr>
        <w:t>500</w:t>
      </w:r>
      <w:r>
        <w:rPr>
          <w:rFonts w:hint="eastAsia"/>
        </w:rPr>
        <w:t>万元以上的企业</w:t>
      </w:r>
      <w:r>
        <w:rPr>
          <w:rFonts w:hint="eastAsia"/>
        </w:rPr>
        <w:t>,</w:t>
      </w:r>
      <w:r>
        <w:rPr>
          <w:rFonts w:hint="eastAsia"/>
        </w:rPr>
        <w:t>５年内上缴税收地方留成部分</w:t>
      </w:r>
      <w:r>
        <w:rPr>
          <w:rFonts w:hint="eastAsia"/>
        </w:rPr>
        <w:t>,</w:t>
      </w:r>
      <w:r>
        <w:rPr>
          <w:rFonts w:hint="eastAsia"/>
        </w:rPr>
        <w:t>前</w:t>
      </w:r>
      <w:r>
        <w:rPr>
          <w:rFonts w:hint="eastAsia"/>
        </w:rPr>
        <w:t>3</w:t>
      </w:r>
      <w:r>
        <w:rPr>
          <w:rFonts w:hint="eastAsia"/>
        </w:rPr>
        <w:t>年给予</w:t>
      </w:r>
      <w:r>
        <w:rPr>
          <w:rFonts w:hint="eastAsia"/>
        </w:rPr>
        <w:t>100%</w:t>
      </w:r>
      <w:r>
        <w:rPr>
          <w:rFonts w:hint="eastAsia"/>
        </w:rPr>
        <w:t>奖励，后</w:t>
      </w:r>
      <w:r>
        <w:rPr>
          <w:rFonts w:hint="eastAsia"/>
        </w:rPr>
        <w:t>2</w:t>
      </w:r>
      <w:r>
        <w:rPr>
          <w:rFonts w:hint="eastAsia"/>
        </w:rPr>
        <w:t>年给予</w:t>
      </w:r>
      <w:r>
        <w:rPr>
          <w:rFonts w:hint="eastAsia"/>
        </w:rPr>
        <w:t>50</w:t>
      </w:r>
      <w:r>
        <w:rPr>
          <w:rFonts w:hint="eastAsia"/>
        </w:rPr>
        <w:t>％奖励。</w:t>
      </w:r>
    </w:p>
    <w:p w:rsidR="0098500E" w:rsidRDefault="0098500E">
      <w:pPr>
        <w:ind w:firstLine="420"/>
        <w:rPr>
          <w:rFonts w:hint="eastAsia"/>
        </w:rPr>
      </w:pPr>
      <w:r>
        <w:rPr>
          <w:rFonts w:hint="eastAsia"/>
        </w:rPr>
        <w:t>对同时符合投资额奖励和税收奖励的招商项目，按照“就高不重复”原则奖励。</w:t>
      </w:r>
    </w:p>
    <w:p w:rsidR="0098500E" w:rsidRDefault="0098500E">
      <w:pPr>
        <w:ind w:firstLine="420"/>
        <w:rPr>
          <w:rFonts w:hint="eastAsia"/>
        </w:rPr>
      </w:pPr>
      <w:r>
        <w:rPr>
          <w:rFonts w:hint="eastAsia"/>
        </w:rPr>
        <w:t>02</w:t>
      </w:r>
      <w:r>
        <w:rPr>
          <w:rFonts w:hint="eastAsia"/>
        </w:rPr>
        <w:t>总部经济项目激励</w:t>
      </w:r>
    </w:p>
    <w:p w:rsidR="0098500E" w:rsidRDefault="0098500E">
      <w:pPr>
        <w:ind w:firstLine="420"/>
        <w:rPr>
          <w:rFonts w:hint="eastAsia"/>
        </w:rPr>
      </w:pPr>
      <w:r>
        <w:rPr>
          <w:rFonts w:hint="eastAsia"/>
        </w:rPr>
        <w:t>对实缴注册资本１亿元以上</w:t>
      </w:r>
      <w:r>
        <w:rPr>
          <w:rFonts w:hint="eastAsia"/>
        </w:rPr>
        <w:t>(</w:t>
      </w:r>
      <w:r>
        <w:rPr>
          <w:rFonts w:hint="eastAsia"/>
        </w:rPr>
        <w:t>外币按同期汇率折算</w:t>
      </w:r>
      <w:r>
        <w:rPr>
          <w:rFonts w:hint="eastAsia"/>
        </w:rPr>
        <w:t>)</w:t>
      </w:r>
      <w:r>
        <w:rPr>
          <w:rFonts w:hint="eastAsia"/>
        </w:rPr>
        <w:t>或对年纳税总额</w:t>
      </w:r>
      <w:r>
        <w:rPr>
          <w:rFonts w:hint="eastAsia"/>
        </w:rPr>
        <w:t>500</w:t>
      </w:r>
      <w:r>
        <w:rPr>
          <w:rFonts w:hint="eastAsia"/>
        </w:rPr>
        <w:t>万元以上的总部经济企业</w:t>
      </w:r>
      <w:r>
        <w:rPr>
          <w:rFonts w:hint="eastAsia"/>
        </w:rPr>
        <w:t>(</w:t>
      </w:r>
      <w:r>
        <w:rPr>
          <w:rFonts w:hint="eastAsia"/>
        </w:rPr>
        <w:t>截至上一年度</w:t>
      </w:r>
      <w:r>
        <w:rPr>
          <w:rFonts w:hint="eastAsia"/>
        </w:rPr>
        <w:t>,</w:t>
      </w:r>
      <w:r>
        <w:rPr>
          <w:rFonts w:hint="eastAsia"/>
        </w:rPr>
        <w:t>全资或绝对控股公司、分公司不少于３家</w:t>
      </w:r>
      <w:r>
        <w:rPr>
          <w:rFonts w:hint="eastAsia"/>
        </w:rPr>
        <w:t>,</w:t>
      </w:r>
      <w:r>
        <w:rPr>
          <w:rFonts w:hint="eastAsia"/>
        </w:rPr>
        <w:t>其中市外公司不少于２家</w:t>
      </w:r>
      <w:r>
        <w:rPr>
          <w:rFonts w:hint="eastAsia"/>
        </w:rPr>
        <w:t>)</w:t>
      </w:r>
      <w:r>
        <w:rPr>
          <w:rFonts w:hint="eastAsia"/>
        </w:rPr>
        <w:t>５年内上缴增值税、企业所得税地方留成超过政府前期对项目投入的部分</w:t>
      </w:r>
      <w:r>
        <w:rPr>
          <w:rFonts w:hint="eastAsia"/>
        </w:rPr>
        <w:t>,</w:t>
      </w:r>
      <w:r>
        <w:rPr>
          <w:rFonts w:hint="eastAsia"/>
        </w:rPr>
        <w:t>给予</w:t>
      </w:r>
      <w:r>
        <w:rPr>
          <w:rFonts w:hint="eastAsia"/>
        </w:rPr>
        <w:t>100</w:t>
      </w:r>
      <w:r>
        <w:rPr>
          <w:rFonts w:hint="eastAsia"/>
        </w:rPr>
        <w:t>％补助。</w:t>
      </w:r>
    </w:p>
    <w:p w:rsidR="0098500E" w:rsidRDefault="0098500E">
      <w:pPr>
        <w:ind w:firstLine="420"/>
        <w:rPr>
          <w:rFonts w:hint="eastAsia"/>
        </w:rPr>
      </w:pPr>
      <w:r>
        <w:rPr>
          <w:rFonts w:hint="eastAsia"/>
        </w:rPr>
        <w:t>鼓励总部基地、特色楼宇等总部经济平台招引并运营总部项目。对平台年纳税总额超过</w:t>
      </w:r>
      <w:r>
        <w:rPr>
          <w:rFonts w:hint="eastAsia"/>
        </w:rPr>
        <w:t>500</w:t>
      </w:r>
      <w:r>
        <w:rPr>
          <w:rFonts w:hint="eastAsia"/>
        </w:rPr>
        <w:t>万元的</w:t>
      </w:r>
      <w:r>
        <w:rPr>
          <w:rFonts w:hint="eastAsia"/>
        </w:rPr>
        <w:t>,</w:t>
      </w:r>
      <w:r>
        <w:rPr>
          <w:rFonts w:hint="eastAsia"/>
        </w:rPr>
        <w:t>按照年纳税额的１０％给予运营平台一次性奖励。实施总部经济用房补贴。对符合条件的总部企业</w:t>
      </w:r>
      <w:r>
        <w:rPr>
          <w:rFonts w:hint="eastAsia"/>
        </w:rPr>
        <w:t>(</w:t>
      </w:r>
      <w:r>
        <w:rPr>
          <w:rFonts w:hint="eastAsia"/>
        </w:rPr>
        <w:t>分支机构</w:t>
      </w:r>
      <w:r>
        <w:rPr>
          <w:rFonts w:hint="eastAsia"/>
        </w:rPr>
        <w:t>)</w:t>
      </w:r>
      <w:r>
        <w:rPr>
          <w:rFonts w:hint="eastAsia"/>
        </w:rPr>
        <w:t>购买或租赁办公用房且自用的</w:t>
      </w:r>
      <w:r>
        <w:rPr>
          <w:rFonts w:hint="eastAsia"/>
        </w:rPr>
        <w:t>,</w:t>
      </w:r>
      <w:r>
        <w:rPr>
          <w:rFonts w:hint="eastAsia"/>
        </w:rPr>
        <w:t>分别给予</w:t>
      </w:r>
      <w:r>
        <w:rPr>
          <w:rFonts w:hint="eastAsia"/>
        </w:rPr>
        <w:t>500</w:t>
      </w:r>
      <w:r>
        <w:rPr>
          <w:rFonts w:hint="eastAsia"/>
        </w:rPr>
        <w:t>元</w:t>
      </w:r>
      <w:r>
        <w:rPr>
          <w:rFonts w:hint="eastAsia"/>
        </w:rPr>
        <w:t>/</w:t>
      </w:r>
      <w:r>
        <w:rPr>
          <w:rFonts w:hint="eastAsia"/>
        </w:rPr>
        <w:t>㎡的购房补贴或３年内房租</w:t>
      </w:r>
      <w:r>
        <w:rPr>
          <w:rFonts w:hint="eastAsia"/>
        </w:rPr>
        <w:t>60</w:t>
      </w:r>
      <w:r>
        <w:rPr>
          <w:rFonts w:hint="eastAsia"/>
        </w:rPr>
        <w:t>％的租房补贴</w:t>
      </w:r>
      <w:r>
        <w:rPr>
          <w:rFonts w:hint="eastAsia"/>
        </w:rPr>
        <w:t>,</w:t>
      </w:r>
      <w:r>
        <w:rPr>
          <w:rFonts w:hint="eastAsia"/>
        </w:rPr>
        <w:t>补助资金最高不超过</w:t>
      </w:r>
      <w:r>
        <w:rPr>
          <w:rFonts w:hint="eastAsia"/>
        </w:rPr>
        <w:t>300</w:t>
      </w:r>
      <w:r>
        <w:rPr>
          <w:rFonts w:hint="eastAsia"/>
        </w:rPr>
        <w:t>万元</w:t>
      </w:r>
      <w:r>
        <w:rPr>
          <w:rFonts w:hint="eastAsia"/>
        </w:rPr>
        <w:t>,</w:t>
      </w:r>
      <w:r>
        <w:rPr>
          <w:rFonts w:hint="eastAsia"/>
        </w:rPr>
        <w:t>办公用房不得出</w:t>
      </w:r>
      <w:r>
        <w:rPr>
          <w:rFonts w:hint="eastAsia"/>
        </w:rPr>
        <w:t>(</w:t>
      </w:r>
      <w:r>
        <w:rPr>
          <w:rFonts w:hint="eastAsia"/>
        </w:rPr>
        <w:t>转</w:t>
      </w:r>
      <w:r>
        <w:rPr>
          <w:rFonts w:hint="eastAsia"/>
        </w:rPr>
        <w:t>)</w:t>
      </w:r>
      <w:r>
        <w:rPr>
          <w:rFonts w:hint="eastAsia"/>
        </w:rPr>
        <w:t>租出售</w:t>
      </w:r>
      <w:r>
        <w:rPr>
          <w:rFonts w:hint="eastAsia"/>
        </w:rPr>
        <w:t>,</w:t>
      </w:r>
      <w:r>
        <w:rPr>
          <w:rFonts w:hint="eastAsia"/>
        </w:rPr>
        <w:t>不得改变用途。</w:t>
      </w:r>
    </w:p>
    <w:p w:rsidR="0098500E" w:rsidRDefault="0098500E">
      <w:pPr>
        <w:ind w:firstLine="420"/>
        <w:rPr>
          <w:rFonts w:hint="eastAsia"/>
        </w:rPr>
      </w:pPr>
      <w:r>
        <w:rPr>
          <w:rFonts w:hint="eastAsia"/>
        </w:rPr>
        <w:t>鼓励知名企业总部落户。新设立的外资企业总部</w:t>
      </w:r>
      <w:r>
        <w:rPr>
          <w:rFonts w:hint="eastAsia"/>
        </w:rPr>
        <w:t xml:space="preserve"> (</w:t>
      </w:r>
      <w:r>
        <w:rPr>
          <w:rFonts w:hint="eastAsia"/>
        </w:rPr>
        <w:t>分支机构</w:t>
      </w:r>
      <w:r>
        <w:rPr>
          <w:rFonts w:hint="eastAsia"/>
        </w:rPr>
        <w:t>),</w:t>
      </w:r>
      <w:r>
        <w:rPr>
          <w:rFonts w:hint="eastAsia"/>
        </w:rPr>
        <w:t>实缴注册资本超过</w:t>
      </w:r>
      <w:r>
        <w:rPr>
          <w:rFonts w:hint="eastAsia"/>
        </w:rPr>
        <w:t>1000</w:t>
      </w:r>
      <w:r>
        <w:rPr>
          <w:rFonts w:hint="eastAsia"/>
        </w:rPr>
        <w:t>万美元的</w:t>
      </w:r>
      <w:r>
        <w:rPr>
          <w:rFonts w:hint="eastAsia"/>
        </w:rPr>
        <w:t>,</w:t>
      </w:r>
      <w:r>
        <w:rPr>
          <w:rFonts w:hint="eastAsia"/>
        </w:rPr>
        <w:t>经认定按照实缴注册资本的５％给予奖励</w:t>
      </w:r>
      <w:r>
        <w:rPr>
          <w:rFonts w:hint="eastAsia"/>
        </w:rPr>
        <w:t>,</w:t>
      </w:r>
      <w:r>
        <w:rPr>
          <w:rFonts w:hint="eastAsia"/>
        </w:rPr>
        <w:t>最高不超过</w:t>
      </w:r>
      <w:r>
        <w:rPr>
          <w:rFonts w:hint="eastAsia"/>
        </w:rPr>
        <w:t>5000</w:t>
      </w:r>
      <w:r>
        <w:rPr>
          <w:rFonts w:hint="eastAsia"/>
        </w:rPr>
        <w:t>万元。新设立的中央大型企业、中国企业</w:t>
      </w:r>
      <w:r>
        <w:rPr>
          <w:rFonts w:hint="eastAsia"/>
        </w:rPr>
        <w:t>500</w:t>
      </w:r>
      <w:r>
        <w:rPr>
          <w:rFonts w:hint="eastAsia"/>
        </w:rPr>
        <w:t>强、中国民营</w:t>
      </w:r>
      <w:r>
        <w:rPr>
          <w:rFonts w:hint="eastAsia"/>
        </w:rPr>
        <w:t>500</w:t>
      </w:r>
      <w:r>
        <w:rPr>
          <w:rFonts w:hint="eastAsia"/>
        </w:rPr>
        <w:t>强企业总部</w:t>
      </w:r>
      <w:r>
        <w:rPr>
          <w:rFonts w:hint="eastAsia"/>
        </w:rPr>
        <w:t>(</w:t>
      </w:r>
      <w:r>
        <w:rPr>
          <w:rFonts w:hint="eastAsia"/>
        </w:rPr>
        <w:t>分支机构</w:t>
      </w:r>
      <w:r>
        <w:rPr>
          <w:rFonts w:hint="eastAsia"/>
        </w:rPr>
        <w:t>),</w:t>
      </w:r>
      <w:r>
        <w:rPr>
          <w:rFonts w:hint="eastAsia"/>
        </w:rPr>
        <w:t>实缴注册资本超过</w:t>
      </w:r>
      <w:r>
        <w:rPr>
          <w:rFonts w:hint="eastAsia"/>
        </w:rPr>
        <w:t>5000</w:t>
      </w:r>
      <w:r>
        <w:rPr>
          <w:rFonts w:hint="eastAsia"/>
        </w:rPr>
        <w:t>万元的及其他实缴注册资本超过１亿元的内资企业总部项目</w:t>
      </w:r>
      <w:r>
        <w:rPr>
          <w:rFonts w:hint="eastAsia"/>
        </w:rPr>
        <w:t>,</w:t>
      </w:r>
      <w:r>
        <w:rPr>
          <w:rFonts w:hint="eastAsia"/>
        </w:rPr>
        <w:t>经认定按照实缴注册资本的３％给予奖励</w:t>
      </w:r>
      <w:r>
        <w:rPr>
          <w:rFonts w:hint="eastAsia"/>
        </w:rPr>
        <w:t>,</w:t>
      </w:r>
      <w:r>
        <w:rPr>
          <w:rFonts w:hint="eastAsia"/>
        </w:rPr>
        <w:t>最高不超过</w:t>
      </w:r>
      <w:r>
        <w:rPr>
          <w:rFonts w:hint="eastAsia"/>
        </w:rPr>
        <w:t>3000</w:t>
      </w:r>
      <w:r>
        <w:rPr>
          <w:rFonts w:hint="eastAsia"/>
        </w:rPr>
        <w:t>万元。</w:t>
      </w:r>
    </w:p>
    <w:p w:rsidR="0098500E" w:rsidRDefault="0098500E">
      <w:pPr>
        <w:ind w:firstLine="420"/>
        <w:rPr>
          <w:rFonts w:hint="eastAsia"/>
        </w:rPr>
      </w:pPr>
      <w:r>
        <w:rPr>
          <w:rFonts w:hint="eastAsia"/>
        </w:rPr>
        <w:t>03</w:t>
      </w:r>
      <w:r>
        <w:rPr>
          <w:rFonts w:hint="eastAsia"/>
        </w:rPr>
        <w:t>政府引导基金支持</w:t>
      </w:r>
    </w:p>
    <w:p w:rsidR="0098500E" w:rsidRDefault="0098500E">
      <w:pPr>
        <w:ind w:firstLine="420"/>
        <w:rPr>
          <w:rFonts w:hint="eastAsia"/>
        </w:rPr>
      </w:pPr>
      <w:r>
        <w:rPr>
          <w:rFonts w:hint="eastAsia"/>
        </w:rPr>
        <w:t>鼓励企业围绕重点企业、项目、园区、行业，以及按照基金招商思路设立基金，对符合政策规定条件的，市级引导基金择优参股支持。</w:t>
      </w:r>
    </w:p>
    <w:p w:rsidR="0098500E" w:rsidRDefault="0098500E">
      <w:pPr>
        <w:ind w:firstLine="420"/>
        <w:rPr>
          <w:rFonts w:hint="eastAsia"/>
        </w:rPr>
      </w:pPr>
      <w:r>
        <w:rPr>
          <w:rFonts w:hint="eastAsia"/>
        </w:rPr>
        <w:t>对符合国家、省、市发展战略要求的行业领军企业，市政府重大招商引资、并购项目，以及市政府确定的其他重点项目，凡是适合以基金形式投资的，可与社会资本合作，定向设立项目基金，市级引导基金参股支持，通过政府领投、市场跟投、投贷联动，支持项目落地。</w:t>
      </w:r>
    </w:p>
    <w:p w:rsidR="0098500E" w:rsidRDefault="0098500E">
      <w:pPr>
        <w:ind w:firstLine="420"/>
        <w:rPr>
          <w:rFonts w:hint="eastAsia"/>
        </w:rPr>
      </w:pPr>
      <w:r>
        <w:rPr>
          <w:rFonts w:hint="eastAsia"/>
        </w:rPr>
        <w:t>加大让利力度，政府引导基金参股的基金在工商注册一年内投资的市内项目，市级引导基金可让渡基金收益，其中可将不少于</w:t>
      </w:r>
      <w:r>
        <w:rPr>
          <w:rFonts w:hint="eastAsia"/>
        </w:rPr>
        <w:t>50</w:t>
      </w:r>
      <w:r>
        <w:rPr>
          <w:rFonts w:hint="eastAsia"/>
        </w:rPr>
        <w:t>％的让渡部分用于奖励基金管理机构。</w:t>
      </w:r>
    </w:p>
    <w:p w:rsidR="0098500E" w:rsidRDefault="0098500E">
      <w:pPr>
        <w:ind w:firstLine="420"/>
        <w:rPr>
          <w:rFonts w:hint="eastAsia"/>
        </w:rPr>
      </w:pPr>
      <w:r>
        <w:rPr>
          <w:rFonts w:hint="eastAsia"/>
        </w:rPr>
        <w:t>04</w:t>
      </w:r>
      <w:r>
        <w:rPr>
          <w:rFonts w:hint="eastAsia"/>
        </w:rPr>
        <w:t>社会化招商激励</w:t>
      </w:r>
    </w:p>
    <w:p w:rsidR="0098500E" w:rsidRDefault="0098500E">
      <w:pPr>
        <w:ind w:firstLine="420"/>
        <w:rPr>
          <w:rFonts w:hint="eastAsia"/>
        </w:rPr>
      </w:pPr>
      <w:r>
        <w:rPr>
          <w:rFonts w:hint="eastAsia"/>
        </w:rPr>
        <w:t>对引进落户符合政策招商项目的社会组织、企业、中介机构或自然人</w:t>
      </w:r>
      <w:r>
        <w:rPr>
          <w:rFonts w:hint="eastAsia"/>
        </w:rPr>
        <w:t>,</w:t>
      </w:r>
      <w:r>
        <w:rPr>
          <w:rFonts w:hint="eastAsia"/>
        </w:rPr>
        <w:t>按照项目实际投资额（扣除政府前期投入）的</w:t>
      </w:r>
      <w:r>
        <w:rPr>
          <w:rFonts w:hint="eastAsia"/>
        </w:rPr>
        <w:t>5</w:t>
      </w:r>
      <w:r>
        <w:rPr>
          <w:rFonts w:hint="eastAsia"/>
        </w:rPr>
        <w:t>‰给予奖励</w:t>
      </w:r>
      <w:r>
        <w:rPr>
          <w:rFonts w:hint="eastAsia"/>
        </w:rPr>
        <w:t xml:space="preserve">, </w:t>
      </w:r>
      <w:r>
        <w:rPr>
          <w:rFonts w:hint="eastAsia"/>
        </w:rPr>
        <w:t>最高额为</w:t>
      </w:r>
      <w:r>
        <w:rPr>
          <w:rFonts w:hint="eastAsia"/>
        </w:rPr>
        <w:t>500</w:t>
      </w:r>
      <w:r>
        <w:rPr>
          <w:rFonts w:hint="eastAsia"/>
        </w:rPr>
        <w:t>万元。国家机关、事业单位及其工作人员和项目投资利益相关方不享受该项奖励。</w:t>
      </w:r>
    </w:p>
    <w:p w:rsidR="0098500E" w:rsidRDefault="0098500E">
      <w:pPr>
        <w:ind w:firstLine="420"/>
        <w:rPr>
          <w:rFonts w:hint="eastAsia"/>
        </w:rPr>
      </w:pPr>
      <w:r>
        <w:rPr>
          <w:rFonts w:hint="eastAsia"/>
        </w:rPr>
        <w:t>05</w:t>
      </w:r>
      <w:r>
        <w:rPr>
          <w:rFonts w:hint="eastAsia"/>
        </w:rPr>
        <w:t>高等院校、研发机构激励</w:t>
      </w:r>
    </w:p>
    <w:p w:rsidR="0098500E" w:rsidRDefault="0098500E">
      <w:pPr>
        <w:ind w:firstLine="420"/>
        <w:rPr>
          <w:rFonts w:hint="eastAsia"/>
        </w:rPr>
      </w:pPr>
      <w:r>
        <w:rPr>
          <w:rFonts w:hint="eastAsia"/>
        </w:rPr>
        <w:t>对负责引进高校的中介团队</w:t>
      </w:r>
      <w:r>
        <w:rPr>
          <w:rFonts w:hint="eastAsia"/>
        </w:rPr>
        <w:t xml:space="preserve"> (</w:t>
      </w:r>
      <w:r>
        <w:rPr>
          <w:rFonts w:hint="eastAsia"/>
        </w:rPr>
        <w:t>个人</w:t>
      </w:r>
      <w:r>
        <w:rPr>
          <w:rFonts w:hint="eastAsia"/>
        </w:rPr>
        <w:t>)</w:t>
      </w:r>
      <w:r>
        <w:rPr>
          <w:rFonts w:hint="eastAsia"/>
        </w:rPr>
        <w:t>的购买服务经费标准</w:t>
      </w:r>
      <w:r>
        <w:rPr>
          <w:rFonts w:hint="eastAsia"/>
        </w:rPr>
        <w:t>,</w:t>
      </w:r>
      <w:r>
        <w:rPr>
          <w:rFonts w:hint="eastAsia"/>
        </w:rPr>
        <w:t>根据引进院校层次、规模、科研水平、产业吻合度等因素确定，原则上为</w:t>
      </w:r>
      <w:r>
        <w:rPr>
          <w:rFonts w:hint="eastAsia"/>
        </w:rPr>
        <w:t>200</w:t>
      </w:r>
      <w:r>
        <w:rPr>
          <w:rFonts w:hint="eastAsia"/>
        </w:rPr>
        <w:t>万元—</w:t>
      </w:r>
      <w:r>
        <w:rPr>
          <w:rFonts w:hint="eastAsia"/>
        </w:rPr>
        <w:t>500</w:t>
      </w:r>
      <w:r>
        <w:rPr>
          <w:rFonts w:hint="eastAsia"/>
        </w:rPr>
        <w:t>万元</w:t>
      </w:r>
      <w:r>
        <w:rPr>
          <w:rFonts w:hint="eastAsia"/>
        </w:rPr>
        <w:t>,</w:t>
      </w:r>
      <w:r>
        <w:rPr>
          <w:rFonts w:hint="eastAsia"/>
        </w:rPr>
        <w:t>其中</w:t>
      </w:r>
      <w:r>
        <w:rPr>
          <w:rFonts w:hint="eastAsia"/>
        </w:rPr>
        <w:t>,</w:t>
      </w:r>
      <w:r>
        <w:rPr>
          <w:rFonts w:hint="eastAsia"/>
        </w:rPr>
        <w:t>引进符合规定的高校二级学院的</w:t>
      </w:r>
      <w:r>
        <w:rPr>
          <w:rFonts w:hint="eastAsia"/>
        </w:rPr>
        <w:t>,</w:t>
      </w:r>
      <w:r>
        <w:rPr>
          <w:rFonts w:hint="eastAsia"/>
        </w:rPr>
        <w:t>每院</w:t>
      </w:r>
      <w:r>
        <w:rPr>
          <w:rFonts w:hint="eastAsia"/>
        </w:rPr>
        <w:t>200</w:t>
      </w:r>
      <w:r>
        <w:rPr>
          <w:rFonts w:hint="eastAsia"/>
        </w:rPr>
        <w:t>万元</w:t>
      </w:r>
      <w:r>
        <w:rPr>
          <w:rFonts w:hint="eastAsia"/>
        </w:rPr>
        <w:t>;</w:t>
      </w:r>
      <w:r>
        <w:rPr>
          <w:rFonts w:hint="eastAsia"/>
        </w:rPr>
        <w:t>引进高校、分校</w:t>
      </w:r>
      <w:r>
        <w:rPr>
          <w:rFonts w:hint="eastAsia"/>
        </w:rPr>
        <w:t xml:space="preserve"> (</w:t>
      </w:r>
      <w:r>
        <w:rPr>
          <w:rFonts w:hint="eastAsia"/>
        </w:rPr>
        <w:t>校区</w:t>
      </w:r>
      <w:r>
        <w:rPr>
          <w:rFonts w:hint="eastAsia"/>
        </w:rPr>
        <w:t>)</w:t>
      </w:r>
      <w:r>
        <w:rPr>
          <w:rFonts w:hint="eastAsia"/>
        </w:rPr>
        <w:t>、研究生院的</w:t>
      </w:r>
      <w:r>
        <w:rPr>
          <w:rFonts w:hint="eastAsia"/>
        </w:rPr>
        <w:t>,</w:t>
      </w:r>
      <w:r>
        <w:rPr>
          <w:rFonts w:hint="eastAsia"/>
        </w:rPr>
        <w:t>每校</w:t>
      </w:r>
      <w:r>
        <w:rPr>
          <w:rFonts w:hint="eastAsia"/>
        </w:rPr>
        <w:t>(</w:t>
      </w:r>
      <w:r>
        <w:rPr>
          <w:rFonts w:hint="eastAsia"/>
        </w:rPr>
        <w:t>院</w:t>
      </w:r>
      <w:r>
        <w:rPr>
          <w:rFonts w:hint="eastAsia"/>
        </w:rPr>
        <w:t>)300</w:t>
      </w:r>
      <w:r>
        <w:rPr>
          <w:rFonts w:hint="eastAsia"/>
        </w:rPr>
        <w:t>万元—</w:t>
      </w:r>
      <w:r>
        <w:rPr>
          <w:rFonts w:hint="eastAsia"/>
        </w:rPr>
        <w:t>400</w:t>
      </w:r>
      <w:r>
        <w:rPr>
          <w:rFonts w:hint="eastAsia"/>
        </w:rPr>
        <w:t>万元</w:t>
      </w:r>
      <w:r>
        <w:rPr>
          <w:rFonts w:hint="eastAsia"/>
        </w:rPr>
        <w:t>;</w:t>
      </w:r>
      <w:r>
        <w:rPr>
          <w:rFonts w:hint="eastAsia"/>
        </w:rPr>
        <w:t>引进独立设置的中外合作办学机构的</w:t>
      </w:r>
      <w:r>
        <w:rPr>
          <w:rFonts w:hint="eastAsia"/>
        </w:rPr>
        <w:t>,</w:t>
      </w:r>
      <w:r>
        <w:rPr>
          <w:rFonts w:hint="eastAsia"/>
        </w:rPr>
        <w:t>每所</w:t>
      </w:r>
      <w:r>
        <w:rPr>
          <w:rFonts w:hint="eastAsia"/>
        </w:rPr>
        <w:t>500</w:t>
      </w:r>
      <w:r>
        <w:rPr>
          <w:rFonts w:hint="eastAsia"/>
        </w:rPr>
        <w:t>万元</w:t>
      </w:r>
      <w:r>
        <w:rPr>
          <w:rFonts w:hint="eastAsia"/>
        </w:rPr>
        <w:t xml:space="preserve">; </w:t>
      </w:r>
      <w:r>
        <w:rPr>
          <w:rFonts w:hint="eastAsia"/>
        </w:rPr>
        <w:t>引进学校规模达不到预期规模的</w:t>
      </w:r>
      <w:r>
        <w:rPr>
          <w:rFonts w:hint="eastAsia"/>
        </w:rPr>
        <w:t>,</w:t>
      </w:r>
      <w:r>
        <w:rPr>
          <w:rFonts w:hint="eastAsia"/>
        </w:rPr>
        <w:t>按比例扣减购买服务经费。对国家级研发机构、国内外著名高校在诸城市注册建立（或共建）的研究院、中试基地等研发机构</w:t>
      </w:r>
      <w:r>
        <w:rPr>
          <w:rFonts w:hint="eastAsia"/>
        </w:rPr>
        <w:t>,5</w:t>
      </w:r>
      <w:r>
        <w:rPr>
          <w:rFonts w:hint="eastAsia"/>
        </w:rPr>
        <w:t>年内上缴税收地方留成部分给予</w:t>
      </w:r>
      <w:r>
        <w:rPr>
          <w:rFonts w:hint="eastAsia"/>
        </w:rPr>
        <w:t>100%</w:t>
      </w:r>
      <w:r>
        <w:rPr>
          <w:rFonts w:hint="eastAsia"/>
        </w:rPr>
        <w:t>奖励，最高不超过</w:t>
      </w:r>
      <w:r>
        <w:rPr>
          <w:rFonts w:hint="eastAsia"/>
        </w:rPr>
        <w:t>1000</w:t>
      </w:r>
      <w:r>
        <w:rPr>
          <w:rFonts w:hint="eastAsia"/>
        </w:rPr>
        <w:t>万元。对新认定的国家级、省级企业科技创新平台</w:t>
      </w:r>
      <w:r>
        <w:rPr>
          <w:rFonts w:hint="eastAsia"/>
        </w:rPr>
        <w:t>(</w:t>
      </w:r>
      <w:r>
        <w:rPr>
          <w:rFonts w:hint="eastAsia"/>
        </w:rPr>
        <w:t>技术创新中心、国际科技合作基地、引才引智示范基地、离岸创新创业基地、“千人计划”专家工作站、企业技术中心、工程技术研究中心、重点实验室、工程实验室、工程研究中心</w:t>
      </w:r>
      <w:r>
        <w:rPr>
          <w:rFonts w:hint="eastAsia"/>
        </w:rPr>
        <w:t>),</w:t>
      </w:r>
      <w:r>
        <w:rPr>
          <w:rFonts w:hint="eastAsia"/>
        </w:rPr>
        <w:t>分别由同级财政给予</w:t>
      </w:r>
      <w:r>
        <w:rPr>
          <w:rFonts w:hint="eastAsia"/>
        </w:rPr>
        <w:t>200</w:t>
      </w:r>
      <w:r>
        <w:rPr>
          <w:rFonts w:hint="eastAsia"/>
        </w:rPr>
        <w:t>万元、</w:t>
      </w:r>
      <w:r>
        <w:rPr>
          <w:rFonts w:hint="eastAsia"/>
        </w:rPr>
        <w:t>40</w:t>
      </w:r>
      <w:r>
        <w:rPr>
          <w:rFonts w:hint="eastAsia"/>
        </w:rPr>
        <w:t>万元的奖励</w:t>
      </w:r>
      <w:r>
        <w:rPr>
          <w:rFonts w:hint="eastAsia"/>
        </w:rPr>
        <w:t>;</w:t>
      </w:r>
      <w:r>
        <w:rPr>
          <w:rFonts w:hint="eastAsia"/>
        </w:rPr>
        <w:t>对国家、省认定的“三站四基地”</w:t>
      </w:r>
      <w:r>
        <w:rPr>
          <w:rFonts w:hint="eastAsia"/>
        </w:rPr>
        <w:t>(</w:t>
      </w:r>
      <w:r>
        <w:rPr>
          <w:rFonts w:hint="eastAsia"/>
        </w:rPr>
        <w:t>院士工作站、博士后科研流动站、博士后科研工作站、国家级专家服务基地、博士后创新实践基地、省级专家服务基地、省级乡村振兴专家服务基地</w:t>
      </w:r>
      <w:r>
        <w:rPr>
          <w:rFonts w:hint="eastAsia"/>
        </w:rPr>
        <w:t>)</w:t>
      </w:r>
      <w:r>
        <w:rPr>
          <w:rFonts w:hint="eastAsia"/>
        </w:rPr>
        <w:t>以及产业技术创新战略联盟、科技企业孵化器、众创空间等</w:t>
      </w:r>
      <w:r>
        <w:rPr>
          <w:rFonts w:hint="eastAsia"/>
        </w:rPr>
        <w:t>,</w:t>
      </w:r>
      <w:r>
        <w:rPr>
          <w:rFonts w:hint="eastAsia"/>
        </w:rPr>
        <w:t>分别由同级财政给予</w:t>
      </w:r>
      <w:r>
        <w:rPr>
          <w:rFonts w:hint="eastAsia"/>
        </w:rPr>
        <w:t>20</w:t>
      </w:r>
      <w:r>
        <w:rPr>
          <w:rFonts w:hint="eastAsia"/>
        </w:rPr>
        <w:t>万元、</w:t>
      </w:r>
      <w:r>
        <w:rPr>
          <w:rFonts w:hint="eastAsia"/>
        </w:rPr>
        <w:t>10</w:t>
      </w:r>
      <w:r>
        <w:rPr>
          <w:rFonts w:hint="eastAsia"/>
        </w:rPr>
        <w:t>万元的奖励</w:t>
      </w:r>
      <w:r>
        <w:rPr>
          <w:rFonts w:hint="eastAsia"/>
        </w:rPr>
        <w:t>(</w:t>
      </w:r>
      <w:r>
        <w:rPr>
          <w:rFonts w:hint="eastAsia"/>
        </w:rPr>
        <w:t>对同一企业研发机构获得两个及以上称号的</w:t>
      </w:r>
      <w:r>
        <w:rPr>
          <w:rFonts w:hint="eastAsia"/>
        </w:rPr>
        <w:t>,</w:t>
      </w:r>
      <w:r>
        <w:rPr>
          <w:rFonts w:hint="eastAsia"/>
        </w:rPr>
        <w:t>只奖励一次</w:t>
      </w:r>
      <w:r>
        <w:rPr>
          <w:rFonts w:hint="eastAsia"/>
        </w:rPr>
        <w:t>)</w:t>
      </w:r>
      <w:r>
        <w:rPr>
          <w:rFonts w:hint="eastAsia"/>
        </w:rPr>
        <w:t>。</w:t>
      </w:r>
    </w:p>
    <w:p w:rsidR="0098500E" w:rsidRDefault="0098500E">
      <w:pPr>
        <w:ind w:firstLine="420"/>
        <w:rPr>
          <w:rFonts w:hint="eastAsia"/>
        </w:rPr>
      </w:pPr>
      <w:r>
        <w:rPr>
          <w:rFonts w:hint="eastAsia"/>
        </w:rPr>
        <w:t>06</w:t>
      </w:r>
      <w:r>
        <w:rPr>
          <w:rFonts w:hint="eastAsia"/>
        </w:rPr>
        <w:t>企业高管人才激励</w:t>
      </w:r>
    </w:p>
    <w:p w:rsidR="0098500E" w:rsidRDefault="0098500E">
      <w:pPr>
        <w:ind w:firstLine="420"/>
        <w:rPr>
          <w:rFonts w:hint="eastAsia"/>
        </w:rPr>
      </w:pPr>
      <w:r>
        <w:rPr>
          <w:rFonts w:hint="eastAsia"/>
        </w:rPr>
        <w:t>对符合第一条、第二条政策的招商项目</w:t>
      </w:r>
      <w:r>
        <w:rPr>
          <w:rFonts w:hint="eastAsia"/>
        </w:rPr>
        <w:t>,</w:t>
      </w:r>
      <w:r>
        <w:rPr>
          <w:rFonts w:hint="eastAsia"/>
        </w:rPr>
        <w:t>在落实《关于加快建设人才强市的若干意见》</w:t>
      </w:r>
      <w:r>
        <w:rPr>
          <w:rFonts w:hint="eastAsia"/>
        </w:rPr>
        <w:t>(</w:t>
      </w:r>
      <w:r>
        <w:rPr>
          <w:rFonts w:hint="eastAsia"/>
        </w:rPr>
        <w:t>潍发〔</w:t>
      </w:r>
      <w:r>
        <w:rPr>
          <w:rFonts w:hint="eastAsia"/>
        </w:rPr>
        <w:t>2015</w:t>
      </w:r>
      <w:r>
        <w:rPr>
          <w:rFonts w:hint="eastAsia"/>
        </w:rPr>
        <w:t>〕</w:t>
      </w:r>
      <w:r>
        <w:rPr>
          <w:rFonts w:hint="eastAsia"/>
        </w:rPr>
        <w:t>15</w:t>
      </w:r>
      <w:r>
        <w:rPr>
          <w:rFonts w:hint="eastAsia"/>
        </w:rPr>
        <w:t>号</w:t>
      </w:r>
      <w:r>
        <w:rPr>
          <w:rFonts w:hint="eastAsia"/>
        </w:rPr>
        <w:t>)</w:t>
      </w:r>
      <w:r>
        <w:rPr>
          <w:rFonts w:hint="eastAsia"/>
        </w:rPr>
        <w:t>基础上</w:t>
      </w:r>
      <w:r>
        <w:rPr>
          <w:rFonts w:hint="eastAsia"/>
        </w:rPr>
        <w:t>,</w:t>
      </w:r>
      <w:r>
        <w:rPr>
          <w:rFonts w:hint="eastAsia"/>
        </w:rPr>
        <w:t>对引进的市外高层次人才及行业内领军人才</w:t>
      </w:r>
      <w:r>
        <w:rPr>
          <w:rFonts w:hint="eastAsia"/>
        </w:rPr>
        <w:t>,</w:t>
      </w:r>
      <w:r>
        <w:rPr>
          <w:rFonts w:hint="eastAsia"/>
        </w:rPr>
        <w:t>与企业签订３年以上聘用合同、在我市工作满１年</w:t>
      </w:r>
      <w:r>
        <w:rPr>
          <w:rFonts w:hint="eastAsia"/>
        </w:rPr>
        <w:t>,</w:t>
      </w:r>
      <w:r>
        <w:rPr>
          <w:rFonts w:hint="eastAsia"/>
        </w:rPr>
        <w:t>且年薪达到</w:t>
      </w:r>
      <w:r>
        <w:rPr>
          <w:rFonts w:hint="eastAsia"/>
        </w:rPr>
        <w:t>30</w:t>
      </w:r>
      <w:r>
        <w:rPr>
          <w:rFonts w:hint="eastAsia"/>
        </w:rPr>
        <w:t>万元以上的</w:t>
      </w:r>
      <w:r>
        <w:rPr>
          <w:rFonts w:hint="eastAsia"/>
        </w:rPr>
        <w:t>,</w:t>
      </w:r>
      <w:r>
        <w:rPr>
          <w:rFonts w:hint="eastAsia"/>
        </w:rPr>
        <w:t>按上年度工资薪金所得缴纳的个人所得税地方留成部分发放工作津贴。对企业高管人员、高级技能人才及其子女</w:t>
      </w:r>
      <w:r>
        <w:rPr>
          <w:rFonts w:hint="eastAsia"/>
        </w:rPr>
        <w:t>,</w:t>
      </w:r>
      <w:r>
        <w:rPr>
          <w:rFonts w:hint="eastAsia"/>
        </w:rPr>
        <w:t>在户籍、就学、就医、参军、出入境等方面享受优先保障待遇。</w:t>
      </w:r>
    </w:p>
    <w:p w:rsidR="0098500E" w:rsidRDefault="0098500E">
      <w:pPr>
        <w:ind w:firstLine="420"/>
        <w:rPr>
          <w:rFonts w:hint="eastAsia"/>
        </w:rPr>
      </w:pPr>
      <w:r>
        <w:rPr>
          <w:rFonts w:hint="eastAsia"/>
        </w:rPr>
        <w:t>07</w:t>
      </w:r>
      <w:r>
        <w:rPr>
          <w:rFonts w:hint="eastAsia"/>
        </w:rPr>
        <w:t>飞地经济激励</w:t>
      </w:r>
    </w:p>
    <w:p w:rsidR="0098500E" w:rsidRDefault="0098500E">
      <w:pPr>
        <w:ind w:firstLine="420"/>
        <w:rPr>
          <w:rFonts w:hint="eastAsia"/>
        </w:rPr>
      </w:pPr>
      <w:r>
        <w:rPr>
          <w:rFonts w:hint="eastAsia"/>
        </w:rPr>
        <w:t>对镇街园区引进的项目根据市里统一规划入驻异地镇街园区的</w:t>
      </w:r>
      <w:r>
        <w:rPr>
          <w:rFonts w:hint="eastAsia"/>
        </w:rPr>
        <w:t>,</w:t>
      </w:r>
      <w:r>
        <w:rPr>
          <w:rFonts w:hint="eastAsia"/>
        </w:rPr>
        <w:t>自投产之日起产生的镇级财政收益由引进镇街园区与入驻镇街园区按</w:t>
      </w:r>
      <w:r>
        <w:rPr>
          <w:rFonts w:hint="eastAsia"/>
        </w:rPr>
        <w:t>6:4</w:t>
      </w:r>
      <w:r>
        <w:rPr>
          <w:rFonts w:hint="eastAsia"/>
        </w:rPr>
        <w:t>比例进行分成。统计指标、考核成果、观摩点评归引进镇街园区。</w:t>
      </w:r>
    </w:p>
    <w:p w:rsidR="0098500E" w:rsidRDefault="0098500E">
      <w:pPr>
        <w:ind w:firstLine="420"/>
        <w:rPr>
          <w:rFonts w:hint="eastAsia"/>
        </w:rPr>
      </w:pPr>
      <w:r>
        <w:rPr>
          <w:rFonts w:hint="eastAsia"/>
        </w:rPr>
        <w:t>08</w:t>
      </w:r>
      <w:r>
        <w:rPr>
          <w:rFonts w:hint="eastAsia"/>
        </w:rPr>
        <w:t>镇街园区、市直部门单位“双招双引”激励</w:t>
      </w:r>
    </w:p>
    <w:p w:rsidR="0098500E" w:rsidRDefault="0098500E">
      <w:pPr>
        <w:ind w:firstLine="420"/>
        <w:rPr>
          <w:rFonts w:hint="eastAsia"/>
        </w:rPr>
      </w:pPr>
      <w:r>
        <w:rPr>
          <w:rFonts w:hint="eastAsia"/>
        </w:rPr>
        <w:t>对“双招双引”工作突出的镇街园区、市直部门单位通报表扬并给予物质奖励。对镇街园区优先在土地指标、规划布局、扶持资金等方面给予支持。对市直部门单位引进重点招商项目的</w:t>
      </w:r>
      <w:r>
        <w:rPr>
          <w:rFonts w:hint="eastAsia"/>
        </w:rPr>
        <w:t>,</w:t>
      </w:r>
      <w:r>
        <w:rPr>
          <w:rFonts w:hint="eastAsia"/>
        </w:rPr>
        <w:t>按照项目实际投资额的</w:t>
      </w:r>
      <w:r>
        <w:rPr>
          <w:rFonts w:hint="eastAsia"/>
        </w:rPr>
        <w:t>5</w:t>
      </w:r>
      <w:r>
        <w:rPr>
          <w:rFonts w:hint="eastAsia"/>
        </w:rPr>
        <w:t>‰或首个会计年度纳税总额</w:t>
      </w:r>
      <w:r>
        <w:rPr>
          <w:rFonts w:hint="eastAsia"/>
        </w:rPr>
        <w:t>5</w:t>
      </w:r>
      <w:r>
        <w:rPr>
          <w:rFonts w:hint="eastAsia"/>
        </w:rPr>
        <w:t>％给予单位招商经费补助</w:t>
      </w:r>
      <w:r>
        <w:rPr>
          <w:rFonts w:hint="eastAsia"/>
        </w:rPr>
        <w:t>,</w:t>
      </w:r>
      <w:r>
        <w:rPr>
          <w:rFonts w:hint="eastAsia"/>
        </w:rPr>
        <w:t>最高不超过</w:t>
      </w:r>
      <w:r>
        <w:rPr>
          <w:rFonts w:hint="eastAsia"/>
        </w:rPr>
        <w:t>50</w:t>
      </w:r>
      <w:r>
        <w:rPr>
          <w:rFonts w:hint="eastAsia"/>
        </w:rPr>
        <w:t>万元。</w:t>
      </w:r>
    </w:p>
    <w:p w:rsidR="0098500E" w:rsidRDefault="0098500E">
      <w:pPr>
        <w:ind w:firstLine="420"/>
        <w:rPr>
          <w:rFonts w:hint="eastAsia"/>
        </w:rPr>
      </w:pPr>
      <w:r>
        <w:rPr>
          <w:rFonts w:hint="eastAsia"/>
        </w:rPr>
        <w:t>09</w:t>
      </w:r>
      <w:r>
        <w:rPr>
          <w:rFonts w:hint="eastAsia"/>
        </w:rPr>
        <w:t>对特别重大的“双招双引”项目</w:t>
      </w:r>
      <w:r>
        <w:rPr>
          <w:rFonts w:hint="eastAsia"/>
        </w:rPr>
        <w:t>,</w:t>
      </w:r>
      <w:r>
        <w:rPr>
          <w:rFonts w:hint="eastAsia"/>
        </w:rPr>
        <w:t>实行“一事一议”政策</w:t>
      </w:r>
    </w:p>
    <w:p w:rsidR="0098500E" w:rsidRDefault="0098500E">
      <w:pPr>
        <w:ind w:firstLine="420"/>
        <w:rPr>
          <w:rFonts w:hint="eastAsia"/>
        </w:rPr>
      </w:pPr>
      <w:r>
        <w:rPr>
          <w:rFonts w:hint="eastAsia"/>
        </w:rPr>
        <w:t>在上述政策基础上</w:t>
      </w:r>
      <w:r>
        <w:rPr>
          <w:rFonts w:hint="eastAsia"/>
        </w:rPr>
        <w:t>,</w:t>
      </w:r>
      <w:r>
        <w:rPr>
          <w:rFonts w:hint="eastAsia"/>
        </w:rPr>
        <w:t>提高优惠标准</w:t>
      </w:r>
      <w:r>
        <w:rPr>
          <w:rFonts w:hint="eastAsia"/>
        </w:rPr>
        <w:t>,</w:t>
      </w:r>
      <w:r>
        <w:rPr>
          <w:rFonts w:hint="eastAsia"/>
        </w:rPr>
        <w:t>加大扶持力度。</w:t>
      </w:r>
    </w:p>
    <w:p w:rsidR="0098500E" w:rsidRDefault="0098500E">
      <w:pPr>
        <w:ind w:firstLine="420"/>
        <w:rPr>
          <w:rFonts w:hint="eastAsia"/>
        </w:rPr>
      </w:pPr>
      <w:r>
        <w:rPr>
          <w:rFonts w:hint="eastAsia"/>
        </w:rPr>
        <w:t>享受以上第一条、第二条、第三条、第五条政策的企业和机构</w:t>
      </w:r>
      <w:r>
        <w:rPr>
          <w:rFonts w:hint="eastAsia"/>
        </w:rPr>
        <w:t>,</w:t>
      </w:r>
      <w:r>
        <w:rPr>
          <w:rFonts w:hint="eastAsia"/>
        </w:rPr>
        <w:t>需承诺至少</w:t>
      </w:r>
      <w:r>
        <w:rPr>
          <w:rFonts w:hint="eastAsia"/>
        </w:rPr>
        <w:t>10</w:t>
      </w:r>
      <w:r>
        <w:rPr>
          <w:rFonts w:hint="eastAsia"/>
        </w:rPr>
        <w:t>年内不迁离注册及办公地址、不改变在本市的纳税义务、不减少注册资本；享受利用外资奖励政策的企业，应承诺持续在我市进行经营活动</w:t>
      </w:r>
      <w:r>
        <w:rPr>
          <w:rFonts w:hint="eastAsia"/>
        </w:rPr>
        <w:t>5</w:t>
      </w:r>
      <w:r>
        <w:rPr>
          <w:rFonts w:hint="eastAsia"/>
        </w:rPr>
        <w:t>年以上，且注册资本实际到账外资</w:t>
      </w:r>
      <w:r>
        <w:rPr>
          <w:rFonts w:hint="eastAsia"/>
        </w:rPr>
        <w:t>5</w:t>
      </w:r>
      <w:r>
        <w:rPr>
          <w:rFonts w:hint="eastAsia"/>
        </w:rPr>
        <w:t>年之内不得减资、撤离，否则须提前告知并退还享受的奖励资金。同一项目、同一事项同时符合其他市级扶持政策规定的</w:t>
      </w:r>
      <w:r>
        <w:rPr>
          <w:rFonts w:hint="eastAsia"/>
        </w:rPr>
        <w:t>,</w:t>
      </w:r>
      <w:r>
        <w:rPr>
          <w:rFonts w:hint="eastAsia"/>
        </w:rPr>
        <w:t>按照“就高不重复”的原则予以支持。与市政府有单独约定的依约定为准。</w:t>
      </w:r>
    </w:p>
    <w:p w:rsidR="0098500E" w:rsidRDefault="0098500E">
      <w:pPr>
        <w:ind w:firstLine="420"/>
        <w:rPr>
          <w:rFonts w:hint="eastAsia"/>
        </w:rPr>
      </w:pPr>
      <w:r>
        <w:rPr>
          <w:rFonts w:hint="eastAsia"/>
        </w:rPr>
        <w:t>对引进高等院校和研发机构、利用外资项目、引进人才激励政策未尽事宜，按照我市及潍坊市此前印发的有关文件执行。</w:t>
      </w:r>
    </w:p>
    <w:p w:rsidR="0098500E" w:rsidRDefault="0098500E">
      <w:pPr>
        <w:ind w:firstLine="420"/>
        <w:rPr>
          <w:rFonts w:hint="eastAsia"/>
        </w:rPr>
      </w:pPr>
      <w:r>
        <w:rPr>
          <w:rFonts w:hint="eastAsia"/>
        </w:rPr>
        <w:t>市对外招商合作服务中心会同市发改局、市教体局、市科技局、市财政局、市人社局、市商务局等部门制定政策实施细则。</w:t>
      </w:r>
    </w:p>
    <w:p w:rsidR="0098500E" w:rsidRDefault="0098500E">
      <w:pPr>
        <w:ind w:firstLine="420"/>
        <w:rPr>
          <w:rFonts w:hint="eastAsia"/>
        </w:rPr>
      </w:pPr>
      <w:r>
        <w:rPr>
          <w:rFonts w:hint="eastAsia"/>
        </w:rPr>
        <w:t>本政策自印发之日起施行</w:t>
      </w:r>
      <w:r>
        <w:rPr>
          <w:rFonts w:hint="eastAsia"/>
        </w:rPr>
        <w:t>,</w:t>
      </w:r>
      <w:r>
        <w:rPr>
          <w:rFonts w:hint="eastAsia"/>
        </w:rPr>
        <w:t>有效期至</w:t>
      </w:r>
      <w:r>
        <w:rPr>
          <w:rFonts w:hint="eastAsia"/>
        </w:rPr>
        <w:t>2023</w:t>
      </w:r>
      <w:r>
        <w:rPr>
          <w:rFonts w:hint="eastAsia"/>
        </w:rPr>
        <w:t>年</w:t>
      </w:r>
      <w:r>
        <w:rPr>
          <w:rFonts w:hint="eastAsia"/>
        </w:rPr>
        <w:t>3</w:t>
      </w:r>
      <w:r>
        <w:rPr>
          <w:rFonts w:hint="eastAsia"/>
        </w:rPr>
        <w:t>月</w:t>
      </w:r>
      <w:r>
        <w:rPr>
          <w:rFonts w:hint="eastAsia"/>
        </w:rPr>
        <w:t>31</w:t>
      </w:r>
      <w:r>
        <w:rPr>
          <w:rFonts w:hint="eastAsia"/>
        </w:rPr>
        <w:t>日。</w:t>
      </w:r>
    </w:p>
    <w:p w:rsidR="0098500E" w:rsidRDefault="0098500E">
      <w:pPr>
        <w:ind w:firstLine="420"/>
        <w:jc w:val="right"/>
        <w:rPr>
          <w:rFonts w:hint="eastAsia"/>
        </w:rPr>
      </w:pPr>
      <w:r>
        <w:rPr>
          <w:rFonts w:hint="eastAsia"/>
        </w:rPr>
        <w:t>大众报业·半岛新闻</w:t>
      </w:r>
      <w:r>
        <w:rPr>
          <w:rFonts w:hint="eastAsia"/>
        </w:rPr>
        <w:t>2020-05-18</w:t>
      </w:r>
    </w:p>
    <w:p w:rsidR="0098500E" w:rsidRDefault="0098500E" w:rsidP="00A54DA1">
      <w:pPr>
        <w:sectPr w:rsidR="0098500E" w:rsidSect="00A54DA1">
          <w:type w:val="continuous"/>
          <w:pgSz w:w="11906" w:h="16838"/>
          <w:pgMar w:top="1644" w:right="1236" w:bottom="1418" w:left="1814" w:header="851" w:footer="907" w:gutter="0"/>
          <w:pgNumType w:start="1"/>
          <w:cols w:space="720"/>
          <w:docGrid w:type="lines" w:linePitch="341" w:charSpace="2373"/>
        </w:sectPr>
      </w:pPr>
    </w:p>
    <w:p w:rsidR="00DF5CB7" w:rsidRDefault="00DF5CB7"/>
    <w:sectPr w:rsidR="00DF5C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500E"/>
    <w:rsid w:val="0098500E"/>
    <w:rsid w:val="00DF5C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50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500E"/>
    <w:rPr>
      <w:rFonts w:ascii="黑体" w:eastAsia="黑体" w:hAnsi="宋体" w:cs="Times New Roman"/>
      <w:b/>
      <w:kern w:val="36"/>
      <w:sz w:val="32"/>
      <w:szCs w:val="32"/>
    </w:rPr>
  </w:style>
  <w:style w:type="paragraph" w:customStyle="1" w:styleId="Char2CharCharChar">
    <w:name w:val="Char2 Char Char Char"/>
    <w:basedOn w:val="a"/>
    <w:rsid w:val="0098500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2333</Characters>
  <Application>Microsoft Office Word</Application>
  <DocSecurity>0</DocSecurity>
  <Lines>19</Lines>
  <Paragraphs>5</Paragraphs>
  <ScaleCrop>false</ScaleCrop>
  <Company>Microsoft</Company>
  <LinksUpToDate>false</LinksUpToDate>
  <CharactersWithSpaces>2737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2022-05-23T05:44:00Z</dcterms:created>
</cp:coreProperties>
</file>