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0832" w:rsidRDefault="000B0832" w:rsidP="001D24A7">
      <w:pPr>
        <w:pStyle w:val="1"/>
      </w:pPr>
      <w:r w:rsidRPr="001D24A7">
        <w:rPr>
          <w:rFonts w:hint="eastAsia"/>
        </w:rPr>
        <w:t>广东广电网络大力推进乡村广播电视公共文化设施建设以“智慧广电”助力乡村振兴</w:t>
      </w:r>
    </w:p>
    <w:p w:rsidR="000B0832" w:rsidRDefault="000B0832" w:rsidP="000B0832">
      <w:pPr>
        <w:ind w:firstLineChars="200" w:firstLine="420"/>
        <w:jc w:val="left"/>
      </w:pPr>
      <w:r>
        <w:rPr>
          <w:rFonts w:hint="eastAsia"/>
        </w:rPr>
        <w:t>广东省广播电视网络股份有限公司（以下简称“广东广电网络”）扛起“党媒政网”职责使命，充分发挥行业和技术优势，以有利于巩固拓展脱贫攻坚成果、推进乡村振兴为原则，全力推进“智慧广电助力乡村振兴”“我为群众办实事”实践活动，大力推动广东省乡村公共文化服务建设。</w:t>
      </w:r>
    </w:p>
    <w:p w:rsidR="000B0832" w:rsidRDefault="000B0832" w:rsidP="000B0832">
      <w:pPr>
        <w:ind w:firstLineChars="200" w:firstLine="420"/>
        <w:jc w:val="left"/>
      </w:pPr>
      <w:r>
        <w:rPr>
          <w:rFonts w:hint="eastAsia"/>
        </w:rPr>
        <w:t>广东广电网络投资</w:t>
      </w:r>
      <w:r>
        <w:t>1.3</w:t>
      </w:r>
      <w:r>
        <w:t>亿元建成智慧广电乡村振兴省级公共服务平台，已具备覆盖全省乡村的服务能力。</w:t>
      </w:r>
    </w:p>
    <w:p w:rsidR="000B0832" w:rsidRDefault="000B0832" w:rsidP="000B0832">
      <w:pPr>
        <w:ind w:firstLineChars="200" w:firstLine="420"/>
        <w:jc w:val="left"/>
      </w:pPr>
      <w:r>
        <w:rPr>
          <w:rFonts w:hint="eastAsia"/>
        </w:rPr>
        <w:t>平台打造“乡村党建”“乡村治理”“乡村文明”“乡村创业”四个功能板块，通过“云网端”一体化向农村地区延伸，不断提升广电网络服务乡村文化建设的支撑能力、平台服务能力和安全播出保障能力。全省</w:t>
      </w:r>
      <w:r>
        <w:t>20</w:t>
      </w:r>
      <w:r>
        <w:t>个地市已全部完成试点村的村级门户上线工作，为全省智慧广电服务乡村振兴发挥示范引领和辐射带动作用。</w:t>
      </w:r>
    </w:p>
    <w:p w:rsidR="000B0832" w:rsidRDefault="000B0832" w:rsidP="000B0832">
      <w:pPr>
        <w:ind w:firstLineChars="200" w:firstLine="420"/>
        <w:jc w:val="left"/>
      </w:pPr>
      <w:r>
        <w:rPr>
          <w:rFonts w:hint="eastAsia"/>
        </w:rPr>
        <w:t>主要成效</w:t>
      </w:r>
    </w:p>
    <w:p w:rsidR="000B0832" w:rsidRDefault="000B0832" w:rsidP="000B0832">
      <w:pPr>
        <w:ind w:firstLineChars="200" w:firstLine="420"/>
        <w:jc w:val="left"/>
      </w:pPr>
      <w:r>
        <w:rPr>
          <w:rFonts w:hint="eastAsia"/>
        </w:rPr>
        <w:t>筑牢乡村思想文化阵地</w:t>
      </w:r>
      <w:r>
        <w:t xml:space="preserve">  </w:t>
      </w:r>
      <w:r>
        <w:t>打通党建宣传</w:t>
      </w:r>
      <w:r>
        <w:t>“</w:t>
      </w:r>
      <w:r>
        <w:t>最后一公里</w:t>
      </w:r>
      <w:r>
        <w:t>”</w:t>
      </w:r>
    </w:p>
    <w:p w:rsidR="000B0832" w:rsidRDefault="000B0832" w:rsidP="000B0832">
      <w:pPr>
        <w:ind w:firstLineChars="200" w:firstLine="420"/>
        <w:jc w:val="left"/>
      </w:pPr>
      <w:r>
        <w:rPr>
          <w:rFonts w:hint="eastAsia"/>
        </w:rPr>
        <w:t>广东广电网络制定了《“智慧广电·乡村振兴”公共服务平台专项工作实施方案》，从平台搭建、产品方案拟订、内容提供等方面落实责任，形成党委统筹部署、专业子公司技术支撑、地市分公司落地实施的工作格局。</w:t>
      </w:r>
    </w:p>
    <w:p w:rsidR="000B0832" w:rsidRDefault="000B0832" w:rsidP="000B0832">
      <w:pPr>
        <w:ind w:firstLineChars="200" w:firstLine="420"/>
        <w:jc w:val="left"/>
      </w:pPr>
      <w:r>
        <w:rPr>
          <w:rFonts w:hint="eastAsia"/>
        </w:rPr>
        <w:t>助力提升乡村治理水平</w:t>
      </w:r>
      <w:r>
        <w:t xml:space="preserve">  </w:t>
      </w:r>
      <w:r>
        <w:t>提高农民群众安全感幸福感</w:t>
      </w:r>
    </w:p>
    <w:p w:rsidR="000B0832" w:rsidRDefault="000B0832" w:rsidP="000B0832">
      <w:pPr>
        <w:ind w:firstLineChars="200" w:firstLine="420"/>
        <w:jc w:val="left"/>
      </w:pPr>
      <w:r>
        <w:rPr>
          <w:rFonts w:hint="eastAsia"/>
        </w:rPr>
        <w:t>广东广电网络对农村广播电视网络实施双向化、光纤化改造，积极推进乡村有线电视发展入户，并将省、市、县区、镇、村（居）五级应急广播系统与各地市融媒体平台、有线数字电视、频率频道播出系统等成功完成对接运行。为有效提升乡村治理水平，“智慧广电”通过整合平安村居、应急广播、司法援助、视频会议等产品服务，对治安管理、抢险救灾、民事纠纷等第一时间进行处置。</w:t>
      </w:r>
    </w:p>
    <w:p w:rsidR="000B0832" w:rsidRDefault="000B0832" w:rsidP="000B0832">
      <w:pPr>
        <w:ind w:firstLineChars="200" w:firstLine="420"/>
        <w:jc w:val="left"/>
      </w:pPr>
      <w:r>
        <w:rPr>
          <w:rFonts w:hint="eastAsia"/>
        </w:rPr>
        <w:t>开展广电特色网络营销</w:t>
      </w:r>
      <w:r>
        <w:t xml:space="preserve">  </w:t>
      </w:r>
      <w:r>
        <w:t>切实提升农民收益</w:t>
      </w:r>
    </w:p>
    <w:p w:rsidR="000B0832" w:rsidRDefault="000B0832" w:rsidP="000B0832">
      <w:pPr>
        <w:ind w:firstLineChars="200" w:firstLine="420"/>
        <w:jc w:val="left"/>
      </w:pPr>
      <w:r>
        <w:t>2021</w:t>
      </w:r>
      <w:r>
        <w:t>年以来，广东广电网络提供</w:t>
      </w:r>
      <w:r>
        <w:t>“</w:t>
      </w:r>
      <w:r>
        <w:t>线下活动</w:t>
      </w:r>
      <w:r>
        <w:t>+</w:t>
      </w:r>
      <w:r>
        <w:t>体验，线上传播</w:t>
      </w:r>
      <w:r>
        <w:t>+</w:t>
      </w:r>
      <w:r>
        <w:t>消费</w:t>
      </w:r>
      <w:r>
        <w:t>”</w:t>
      </w:r>
      <w:r>
        <w:t>的支撑服务，在全国范围内实现千万级的全网曝光推广。发挥</w:t>
      </w:r>
      <w:r>
        <w:t>“</w:t>
      </w:r>
      <w:r>
        <w:t>云网端</w:t>
      </w:r>
      <w:r>
        <w:t>”</w:t>
      </w:r>
      <w:r>
        <w:t>优势，通过智慧广电乡村振兴省级公共服务平台省、市、县、镇、村五级平台架构实现消息精准发布，并建设</w:t>
      </w:r>
      <w:r>
        <w:t>“</w:t>
      </w:r>
      <w:r>
        <w:t>消费扶贫专区</w:t>
      </w:r>
      <w:r>
        <w:t>”</w:t>
      </w:r>
      <w:r>
        <w:t>与广东省乡村振兴局指定电商平台</w:t>
      </w:r>
      <w:r>
        <w:t>“</w:t>
      </w:r>
      <w:r>
        <w:t>东西优选网</w:t>
      </w:r>
      <w:r>
        <w:t>”</w:t>
      </w:r>
      <w:r>
        <w:t>完成对接，为全省乡村振兴工作贡献广电网络智慧与力量。</w:t>
      </w:r>
    </w:p>
    <w:p w:rsidR="000B0832" w:rsidRDefault="000B0832" w:rsidP="000B0832">
      <w:pPr>
        <w:ind w:firstLineChars="200" w:firstLine="420"/>
        <w:jc w:val="left"/>
      </w:pPr>
      <w:r>
        <w:rPr>
          <w:rFonts w:hint="eastAsia"/>
        </w:rPr>
        <w:t>主要经验</w:t>
      </w:r>
    </w:p>
    <w:p w:rsidR="000B0832" w:rsidRDefault="000B0832" w:rsidP="000B0832">
      <w:pPr>
        <w:ind w:firstLineChars="200" w:firstLine="420"/>
        <w:jc w:val="left"/>
      </w:pPr>
      <w:r>
        <w:t>加强组织领导</w:t>
      </w:r>
      <w:r>
        <w:t xml:space="preserve"> </w:t>
      </w:r>
      <w:r>
        <w:t>明确责任分工</w:t>
      </w:r>
    </w:p>
    <w:p w:rsidR="000B0832" w:rsidRDefault="000B0832" w:rsidP="000B0832">
      <w:pPr>
        <w:ind w:firstLineChars="200" w:firstLine="420"/>
        <w:jc w:val="left"/>
      </w:pPr>
      <w:r>
        <w:rPr>
          <w:rFonts w:hint="eastAsia"/>
        </w:rPr>
        <w:t>从智慧广电乡村振兴公共服务平台搭建、产品方案拟订、内容提供和镇村部署等方面落实责任，形成党委统筹部署、专业子公司技术支撑、地市分公司落地实施的工作格局。</w:t>
      </w:r>
    </w:p>
    <w:p w:rsidR="000B0832" w:rsidRDefault="000B0832" w:rsidP="000B0832">
      <w:pPr>
        <w:ind w:firstLineChars="200" w:firstLine="420"/>
        <w:jc w:val="left"/>
      </w:pPr>
      <w:r>
        <w:rPr>
          <w:rFonts w:hint="eastAsia"/>
        </w:rPr>
        <w:t>搭建云端平台</w:t>
      </w:r>
      <w:r>
        <w:t xml:space="preserve"> </w:t>
      </w:r>
      <w:r>
        <w:t>保障技术支撑</w:t>
      </w:r>
    </w:p>
    <w:p w:rsidR="000B0832" w:rsidRDefault="000B0832" w:rsidP="000B0832">
      <w:pPr>
        <w:ind w:firstLineChars="200" w:firstLine="420"/>
        <w:jc w:val="left"/>
      </w:pPr>
      <w:r>
        <w:rPr>
          <w:rFonts w:hint="eastAsia"/>
        </w:rPr>
        <w:t>智慧广电乡村振兴省级公共服务平台具备覆盖</w:t>
      </w:r>
      <w:r>
        <w:t>360</w:t>
      </w:r>
      <w:r>
        <w:t>个乡村的服务能力，以广播电视网络、高清网关终端为基础，南粤云为支撑，打造</w:t>
      </w:r>
      <w:r>
        <w:t>“</w:t>
      </w:r>
      <w:r>
        <w:t>乡村党建</w:t>
      </w:r>
      <w:r>
        <w:t>”“</w:t>
      </w:r>
      <w:r>
        <w:t>乡村治理</w:t>
      </w:r>
      <w:r>
        <w:t>”“</w:t>
      </w:r>
      <w:r>
        <w:t>乡村文明</w:t>
      </w:r>
      <w:r>
        <w:t>”“</w:t>
      </w:r>
      <w:r>
        <w:t>乡村创业</w:t>
      </w:r>
      <w:r>
        <w:t>”</w:t>
      </w:r>
      <w:r>
        <w:t>四个功能板块。</w:t>
      </w:r>
    </w:p>
    <w:p w:rsidR="000B0832" w:rsidRDefault="000B0832" w:rsidP="000B0832">
      <w:pPr>
        <w:ind w:firstLineChars="200" w:firstLine="420"/>
        <w:jc w:val="left"/>
      </w:pPr>
      <w:r>
        <w:rPr>
          <w:rFonts w:hint="eastAsia"/>
        </w:rPr>
        <w:t>建设试点项目</w:t>
      </w:r>
      <w:r>
        <w:t xml:space="preserve"> </w:t>
      </w:r>
      <w:r>
        <w:t>发挥示范作用</w:t>
      </w:r>
    </w:p>
    <w:p w:rsidR="000B0832" w:rsidRDefault="000B0832" w:rsidP="000B0832">
      <w:pPr>
        <w:ind w:firstLineChars="200" w:firstLine="420"/>
        <w:jc w:val="left"/>
      </w:pPr>
      <w:r>
        <w:rPr>
          <w:rFonts w:hint="eastAsia"/>
        </w:rPr>
        <w:t>广东广电网络在</w:t>
      </w:r>
      <w:r>
        <w:t>20</w:t>
      </w:r>
      <w:r>
        <w:t>个地市开展试点项目建设，力争率先突破，为全省智慧广电服务乡村振兴</w:t>
      </w:r>
      <w:r>
        <w:lastRenderedPageBreak/>
        <w:t>发挥示范引领和辐射带动作用。</w:t>
      </w:r>
    </w:p>
    <w:p w:rsidR="000B0832" w:rsidRDefault="000B0832" w:rsidP="000B0832">
      <w:pPr>
        <w:ind w:firstLineChars="200" w:firstLine="420"/>
        <w:jc w:val="left"/>
      </w:pPr>
      <w:r>
        <w:rPr>
          <w:rFonts w:hint="eastAsia"/>
        </w:rPr>
        <w:t>加强协同配合</w:t>
      </w:r>
      <w:r>
        <w:t xml:space="preserve"> </w:t>
      </w:r>
      <w:r>
        <w:t>推动工作落实</w:t>
      </w:r>
    </w:p>
    <w:p w:rsidR="000B0832" w:rsidRDefault="000B0832" w:rsidP="000B0832">
      <w:pPr>
        <w:ind w:firstLineChars="200" w:firstLine="420"/>
        <w:jc w:val="left"/>
      </w:pPr>
      <w:r>
        <w:rPr>
          <w:rFonts w:hint="eastAsia"/>
        </w:rPr>
        <w:t>在智慧广电乡村振兴试点项目建设中，广东省广播电视局精心组织，广东省乡村振兴局协同指导，各地党委、政府及文广旅体局等部门与广电网络公司密切配合，助推智慧广电与乡村振兴全面对接。</w:t>
      </w:r>
    </w:p>
    <w:p w:rsidR="000B0832" w:rsidRDefault="000B0832" w:rsidP="000B0832">
      <w:pPr>
        <w:ind w:firstLineChars="200" w:firstLine="420"/>
        <w:jc w:val="left"/>
      </w:pPr>
      <w:r>
        <w:rPr>
          <w:rFonts w:hint="eastAsia"/>
        </w:rPr>
        <w:t>工作亮点</w:t>
      </w:r>
    </w:p>
    <w:p w:rsidR="000B0832" w:rsidRDefault="000B0832" w:rsidP="000B0832">
      <w:pPr>
        <w:ind w:firstLineChars="200" w:firstLine="420"/>
        <w:jc w:val="left"/>
      </w:pPr>
      <w:r>
        <w:rPr>
          <w:rFonts w:hint="eastAsia"/>
        </w:rPr>
        <w:t>智慧广电乡村振兴省级公共服务平台总体架构包括“乡村党建”“乡村治理”“乡村文明”“乡村创业”四个功能板块，提供若干功能和应用场景。</w:t>
      </w:r>
    </w:p>
    <w:p w:rsidR="000B0832" w:rsidRDefault="000B0832" w:rsidP="000B0832">
      <w:pPr>
        <w:ind w:firstLineChars="200" w:firstLine="420"/>
        <w:jc w:val="left"/>
      </w:pPr>
      <w:r>
        <w:rPr>
          <w:rFonts w:hint="eastAsia"/>
        </w:rPr>
        <w:t>“乡村党建”以宣传习近平新时代中国特色社会主义思想为主线，运用智慧广电推进党建创新、拓展宣传阵地。</w:t>
      </w:r>
    </w:p>
    <w:p w:rsidR="000B0832" w:rsidRDefault="000B0832" w:rsidP="000B0832">
      <w:pPr>
        <w:ind w:firstLineChars="200" w:firstLine="420"/>
        <w:jc w:val="left"/>
      </w:pPr>
      <w:r>
        <w:rPr>
          <w:rFonts w:hint="eastAsia"/>
        </w:rPr>
        <w:t>“乡村治理”以村务公开和普法教育为基础，开展视频监控、应急广播等系统建设，助力建立健全自治、法治、德治相结合的社会治理体系。</w:t>
      </w:r>
    </w:p>
    <w:p w:rsidR="000B0832" w:rsidRDefault="000B0832" w:rsidP="000B0832">
      <w:pPr>
        <w:ind w:firstLineChars="200" w:firstLine="420"/>
        <w:jc w:val="left"/>
      </w:pPr>
      <w:r>
        <w:rPr>
          <w:rFonts w:hint="eastAsia"/>
        </w:rPr>
        <w:t>“乡村文明”着力推进乡村广播电视基础设施建设，提升广播电视网络技术承载和综合服务能力，提供便利可及的公共文化服务。</w:t>
      </w:r>
    </w:p>
    <w:p w:rsidR="000B0832" w:rsidRDefault="000B0832" w:rsidP="000B0832">
      <w:pPr>
        <w:ind w:firstLineChars="200" w:firstLine="420"/>
        <w:jc w:val="left"/>
      </w:pPr>
      <w:r>
        <w:rPr>
          <w:rFonts w:hint="eastAsia"/>
        </w:rPr>
        <w:t>“乡村创业”以技术和服务为支撑，促进电子商务、乡村文旅等乡村产业发展，提升广大群众的获得感、幸福感。</w:t>
      </w:r>
    </w:p>
    <w:p w:rsidR="000B0832" w:rsidRDefault="000B0832" w:rsidP="000B0832">
      <w:pPr>
        <w:ind w:firstLineChars="200" w:firstLine="420"/>
        <w:jc w:val="left"/>
      </w:pPr>
      <w:r>
        <w:rPr>
          <w:rFonts w:hint="eastAsia"/>
        </w:rPr>
        <w:t>下一步计划</w:t>
      </w:r>
    </w:p>
    <w:p w:rsidR="000B0832" w:rsidRDefault="000B0832" w:rsidP="000B0832">
      <w:pPr>
        <w:ind w:firstLineChars="200" w:firstLine="420"/>
        <w:jc w:val="left"/>
      </w:pPr>
      <w:r>
        <w:rPr>
          <w:rFonts w:hint="eastAsia"/>
        </w:rPr>
        <w:t>广东广电网络将全力推广、全面推进智慧广电乡村振兴省级公共服务平台建设，力争“十四五”期间全覆盖。</w:t>
      </w:r>
    </w:p>
    <w:p w:rsidR="000B0832" w:rsidRDefault="000B0832" w:rsidP="000B0832">
      <w:pPr>
        <w:ind w:firstLineChars="200" w:firstLine="420"/>
        <w:jc w:val="left"/>
      </w:pPr>
      <w:r>
        <w:rPr>
          <w:rFonts w:hint="eastAsia"/>
        </w:rPr>
        <w:t>一要加强组织领导，提升政治站位，主动作为，与广东省广播电视局、广东省乡村振兴局紧密沟通，加强统筹协调，形成合力，把智慧广电服务乡村振兴工作作为提升乡村治理水平、乡村建设、推动乡村全面振兴的重要抓手和重要平台，推动智慧广电全面助力乡村振兴。</w:t>
      </w:r>
    </w:p>
    <w:p w:rsidR="000B0832" w:rsidRDefault="000B0832" w:rsidP="000B0832">
      <w:pPr>
        <w:ind w:firstLineChars="200" w:firstLine="420"/>
        <w:jc w:val="left"/>
      </w:pPr>
      <w:r>
        <w:rPr>
          <w:rFonts w:hint="eastAsia"/>
        </w:rPr>
        <w:t>二要加强运维保障，切实履行意识形态工作责任，切实加强智慧广电乡村振兴省级公共服务平台建设和运维保障，加强内容审核把关，确保安全播出和信息安全，筑牢乡村思想文化和宣传舆论主阵地。</w:t>
      </w:r>
    </w:p>
    <w:p w:rsidR="000B0832" w:rsidRDefault="000B0832" w:rsidP="000B0832">
      <w:pPr>
        <w:ind w:firstLineChars="200" w:firstLine="420"/>
        <w:jc w:val="left"/>
      </w:pPr>
      <w:r>
        <w:rPr>
          <w:rFonts w:hint="eastAsia"/>
        </w:rPr>
        <w:t>三要协调统筹经费，建议各地市广播电视行政管理部门积极争取地方党委和政府以及相关部门的支持，从各地文化补短板资金中筹集部分资金。各地市乡村振兴局在乡村振兴建设经费中统筹安排部分经费，用于智慧广电服务乡村振兴的智慧大屏、应急广播、视频监控等硬件设施的建设。</w:t>
      </w:r>
    </w:p>
    <w:p w:rsidR="000B0832" w:rsidRDefault="000B0832" w:rsidP="000B0832">
      <w:pPr>
        <w:ind w:firstLineChars="200" w:firstLine="420"/>
        <w:jc w:val="left"/>
      </w:pPr>
      <w:r>
        <w:rPr>
          <w:rFonts w:hint="eastAsia"/>
        </w:rPr>
        <w:t>小结</w:t>
      </w:r>
    </w:p>
    <w:p w:rsidR="000B0832" w:rsidRDefault="000B0832" w:rsidP="000B0832">
      <w:pPr>
        <w:ind w:firstLineChars="200" w:firstLine="420"/>
        <w:jc w:val="left"/>
      </w:pPr>
      <w:r>
        <w:rPr>
          <w:rFonts w:hint="eastAsia"/>
        </w:rPr>
        <w:t>广东广电网络大力推进乡村广播电视公共文化设施建设，以智慧广电助力乡村振兴，通过电视大屏、手机、户外大屏等终端推进党史学习、党建宣传进村（或社区）入户，弘扬和践行社会主义核心价值观；推进平安村居和应急广播体系建设；推进普法宣传；建设特色农产品智慧广电商城等应用，创新智慧广电服务乡村振兴和美丽圩镇的新业态新模式新场景；实现广播电视由功能型向智慧型转变，实现由“看电视”向“用电视”转变，实现由“户户通”向“人人通”升级发展，助力乡村公共服务优质高效、普惠便捷。</w:t>
      </w:r>
    </w:p>
    <w:p w:rsidR="000B0832" w:rsidRPr="001D24A7" w:rsidRDefault="000B0832" w:rsidP="000B0832">
      <w:pPr>
        <w:ind w:firstLineChars="200" w:firstLine="420"/>
        <w:jc w:val="right"/>
      </w:pPr>
      <w:r w:rsidRPr="001D24A7">
        <w:rPr>
          <w:rFonts w:hint="eastAsia"/>
        </w:rPr>
        <w:t>中广互联</w:t>
      </w:r>
      <w:r w:rsidRPr="001D24A7">
        <w:t>2022-08-10</w:t>
      </w:r>
    </w:p>
    <w:p w:rsidR="000B0832" w:rsidRDefault="000B0832" w:rsidP="00B94E29">
      <w:pPr>
        <w:sectPr w:rsidR="000B0832" w:rsidSect="00B94E29">
          <w:type w:val="continuous"/>
          <w:pgSz w:w="11906" w:h="16838"/>
          <w:pgMar w:top="1644" w:right="1236" w:bottom="1418" w:left="1814" w:header="851" w:footer="907" w:gutter="0"/>
          <w:pgNumType w:start="1"/>
          <w:cols w:space="720"/>
          <w:docGrid w:type="lines" w:linePitch="341" w:charSpace="2373"/>
        </w:sectPr>
      </w:pPr>
    </w:p>
    <w:p w:rsidR="00CF5C1C" w:rsidRDefault="00CF5C1C"/>
    <w:sectPr w:rsidR="00CF5C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B0832"/>
    <w:rsid w:val="000B0832"/>
    <w:rsid w:val="00CF5C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08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08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325</Words>
  <Characters>1857</Characters>
  <Application>Microsoft Office Word</Application>
  <DocSecurity>0</DocSecurity>
  <Lines>15</Lines>
  <Paragraphs>4</Paragraphs>
  <ScaleCrop>false</ScaleCrop>
  <Company>微软中国</Company>
  <LinksUpToDate>false</LinksUpToDate>
  <CharactersWithSpaces>2178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2022-12-20T06:33:00Z</dcterms:created>
</cp:coreProperties>
</file>