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CA" w:rsidRDefault="00B05CCA" w:rsidP="005A2EAC">
      <w:pPr>
        <w:pStyle w:val="1"/>
      </w:pPr>
      <w:r>
        <w:rPr>
          <w:rFonts w:hint="eastAsia"/>
        </w:rPr>
        <w:t>温岭市职业中等专业学校 深化产教融合</w:t>
      </w:r>
      <w:r>
        <w:t xml:space="preserve"> </w:t>
      </w:r>
      <w:r>
        <w:t>“</w:t>
      </w:r>
      <w:r>
        <w:t>双向驱动</w:t>
      </w:r>
      <w:r>
        <w:t>”</w:t>
      </w:r>
      <w:r>
        <w:t>赋能职教发展</w:t>
      </w:r>
    </w:p>
    <w:p w:rsidR="00B05CCA" w:rsidRDefault="00B05CCA" w:rsidP="00B05CCA">
      <w:pPr>
        <w:ind w:firstLineChars="200" w:firstLine="420"/>
      </w:pPr>
      <w:r>
        <w:rPr>
          <w:rFonts w:hint="eastAsia"/>
        </w:rPr>
        <w:t>职业教育是国家教育事业的重要组成部分，是促进经济、社会发展和劳动就业的重要途径。近年来，温岭市职业中等专业学校全面贯彻党的十九大精神，以省地市各级各部门出台的产教融合项目为依托，全面开展项目申报和建设规划，积极探索校企混合所有制办学与产教协同育人，加强校企合作“双向驱动”，着重培养适合企业发展的高素质技能型人才，为学校推进产教融合、赋能区域经济发展搭建了多个全新的平台。</w:t>
      </w:r>
    </w:p>
    <w:p w:rsidR="00B05CCA" w:rsidRDefault="00B05CCA" w:rsidP="00B05CCA">
      <w:pPr>
        <w:ind w:firstLineChars="200" w:firstLine="420"/>
      </w:pPr>
      <w:r>
        <w:t>强调需求</w:t>
      </w:r>
      <w:r>
        <w:t xml:space="preserve"> </w:t>
      </w:r>
      <w:r>
        <w:t>深化改革</w:t>
      </w:r>
    </w:p>
    <w:p w:rsidR="00B05CCA" w:rsidRDefault="00B05CCA" w:rsidP="00B05CCA">
      <w:pPr>
        <w:ind w:firstLineChars="200" w:firstLine="420"/>
      </w:pPr>
      <w:r>
        <w:t>学校从实际出发，了解企业所需，深化改革，积极探索校企混合所有制办学，着重培养学生职业意识和岗位职业能力，为服务企业发展</w:t>
      </w:r>
      <w:r>
        <w:t>“</w:t>
      </w:r>
      <w:r>
        <w:t>造血，输血，舒筋通络</w:t>
      </w:r>
      <w:r>
        <w:t>”</w:t>
      </w:r>
      <w:r>
        <w:t>。</w:t>
      </w:r>
    </w:p>
    <w:p w:rsidR="00B05CCA" w:rsidRDefault="00B05CCA" w:rsidP="00B05CCA">
      <w:pPr>
        <w:ind w:firstLineChars="200" w:firstLine="420"/>
      </w:pPr>
      <w:r>
        <w:t>2021—2022</w:t>
      </w:r>
      <w:r>
        <w:t>学年，学校结合汽修、旅游、体育三个专业各自的特点，与浙江承康机电制造有限公司、温岭耀达国际大酒店、台州市路桥区前卫健身服务有限公司等多家企业合作开展混合所有制办学改革。自改革实施以来，学校为企业输送实习生</w:t>
      </w:r>
      <w:r>
        <w:t>360</w:t>
      </w:r>
      <w:r>
        <w:t>多名，有效地缓解了企业用工紧张的局面，为学生实习就业提供了平台，调动了区域内企业参与混合所有制办学的积极性，为学校发展释放了新势能。</w:t>
      </w:r>
    </w:p>
    <w:p w:rsidR="00B05CCA" w:rsidRDefault="00B05CCA" w:rsidP="00B05CCA">
      <w:pPr>
        <w:ind w:firstLineChars="200" w:firstLine="420"/>
      </w:pPr>
      <w:r>
        <w:t>在校企混合所有制办学模式驱动下，学校建立创新创业孵化基地，成立创业创新工作室，工作室成员从企业生产需求出发，积极开展</w:t>
      </w:r>
      <w:r>
        <w:t>“</w:t>
      </w:r>
      <w:r>
        <w:t>机器换人</w:t>
      </w:r>
      <w:r>
        <w:t>”</w:t>
      </w:r>
      <w:r>
        <w:t>、功能创新的项目研发工作。截至</w:t>
      </w:r>
      <w:r>
        <w:t>2021</w:t>
      </w:r>
      <w:r>
        <w:t>年底，学校研发的三项专利成果完成转让，即将投入生产应用。</w:t>
      </w:r>
    </w:p>
    <w:p w:rsidR="00B05CCA" w:rsidRDefault="00B05CCA" w:rsidP="00B05CCA">
      <w:pPr>
        <w:ind w:firstLineChars="200" w:firstLine="420"/>
      </w:pPr>
      <w:r>
        <w:t>截至目前，学校成功申报台州市产教融合</w:t>
      </w:r>
      <w:r>
        <w:t>“</w:t>
      </w:r>
      <w:r>
        <w:t>五个一批</w:t>
      </w:r>
      <w:r>
        <w:t>”</w:t>
      </w:r>
      <w:r>
        <w:t>项目两个：与万邦德制药集团有限公司开展产教融合协同育人医药复合型人才培养校外实训基地建设，与浙江承康机电制造有限公司开展产教融合协同育人汽车后市场岗位人才实训基地建设。各企业在学校建成混合所有制生产性实训室三个：承康汽车美容装潢实训室、耀达西餐实训室、前卫体育体适能综合实训室。</w:t>
      </w:r>
    </w:p>
    <w:p w:rsidR="00B05CCA" w:rsidRDefault="00B05CCA" w:rsidP="00B05CCA">
      <w:pPr>
        <w:ind w:firstLineChars="200" w:firstLine="420"/>
      </w:pPr>
      <w:r>
        <w:t>产教融合</w:t>
      </w:r>
      <w:r>
        <w:t xml:space="preserve"> </w:t>
      </w:r>
      <w:r>
        <w:t>实现共赢</w:t>
      </w:r>
    </w:p>
    <w:p w:rsidR="00B05CCA" w:rsidRDefault="00B05CCA" w:rsidP="00B05CCA">
      <w:pPr>
        <w:ind w:firstLineChars="200" w:firstLine="420"/>
      </w:pPr>
      <w:r>
        <w:t>学校探索实践混合所有制办学模式，与温岭宇辰丰田汽车销售服务有限公司、温岭耀达国际大酒店、温岭国际大酒店等企业达成产教融合项目深度合作意向，对接企业临时性用工需求与岗位功能需要，组织学生到企业进行顶岗实习，在企业与学生双向获益的同时，逐渐形成了产教融合协同育人新模式。</w:t>
      </w:r>
    </w:p>
    <w:p w:rsidR="00B05CCA" w:rsidRDefault="00B05CCA" w:rsidP="00B05CCA">
      <w:pPr>
        <w:ind w:firstLineChars="200" w:firstLine="420"/>
      </w:pPr>
      <w:r>
        <w:t>定位</w:t>
      </w:r>
      <w:r>
        <w:t>“</w:t>
      </w:r>
      <w:r>
        <w:t>需求</w:t>
      </w:r>
      <w:r>
        <w:t>”</w:t>
      </w:r>
      <w:r>
        <w:t>，灵活教法。学校对接企业岗位需求，旅游专业安排教研组成员多次到企业交流，对各学期的技能教学内容进行有针对性的设置和调整；学校聘任的企业讲师每月来校讲课，对学生进行行业、企业文化和岗位技能要求、规范方面的全方位指导，让学生提前完成企业岗前培训。同时，温岭耀达国际大酒店和温岭国际大酒店两家企业还为旅游专业酒店管理方向的学生提供常备实习岗位</w:t>
      </w:r>
      <w:r>
        <w:t>40—50</w:t>
      </w:r>
      <w:r>
        <w:t>个，并建立一套行之有效的管理体系，学生在有效实习的同时助力企业生产，实现双赢。汽修专业与温岭宇辰丰田汽车销售服务有限公司合作在学校新建汽车后市场岗</w:t>
      </w:r>
      <w:r>
        <w:rPr>
          <w:rFonts w:hint="eastAsia"/>
        </w:rPr>
        <w:t>位实训基地，该基地注册为台州宇行科技服务有限公司，引入华东地区新能源汽车维护品牌项目，开展以新能源汽车维护与汽车美装为主要功能的生产性实训，目前基地常驻岗位实践师生</w:t>
      </w:r>
      <w:r>
        <w:t>15</w:t>
      </w:r>
      <w:r>
        <w:t>人。</w:t>
      </w:r>
    </w:p>
    <w:p w:rsidR="00B05CCA" w:rsidRDefault="00B05CCA" w:rsidP="00B05CCA">
      <w:pPr>
        <w:ind w:firstLineChars="200" w:firstLine="420"/>
      </w:pPr>
      <w:r>
        <w:t>双向</w:t>
      </w:r>
      <w:r>
        <w:t>“</w:t>
      </w:r>
      <w:r>
        <w:t>输出</w:t>
      </w:r>
      <w:r>
        <w:t>”</w:t>
      </w:r>
      <w:r>
        <w:t>，技能提升。学校学生在参加职业技能大赛的训练过程中，多次得到企业在技术和环境适应等方面的支持；同样，企业员工参加行业比赛的时候，学校也在技术理论方面给予全方位指导，促成了学校、企业高技能比赛型人才培养的共同进步。</w:t>
      </w:r>
      <w:r>
        <w:t>2021</w:t>
      </w:r>
      <w:r>
        <w:t>年，学校学生获全国职业院校中职组汽车运用与维修技能大赛二等奖，实习生代表企业参加台州市旅游饭店服务技能大赛获西餐项目冠军，学校师生和企业员工还多次参加省级和国内外行业技能比赛，均取得优异成绩。</w:t>
      </w:r>
    </w:p>
    <w:p w:rsidR="00B05CCA" w:rsidRDefault="00B05CCA" w:rsidP="00B05CCA">
      <w:pPr>
        <w:ind w:firstLineChars="200" w:firstLine="420"/>
      </w:pPr>
      <w:r>
        <w:t>温岭市职业中等专业学校在全面深化校企合作、产教融合的过程中，创新校企混合所有制办学模式，积极有效地探索了产教融合协同育人新路径，进一步提升了学校整体办学质量，打造了一条内强素质、外修技能的成长通道，为助力学子成才夯实了根基。</w:t>
      </w:r>
    </w:p>
    <w:p w:rsidR="00B05CCA" w:rsidRDefault="00B05CCA" w:rsidP="00B05CCA">
      <w:pPr>
        <w:ind w:firstLineChars="200" w:firstLine="420"/>
      </w:pPr>
      <w:r>
        <w:t>赋能经济发展，培养更能满足企业需求的高素质技能型人才，温岭市职业中等专业学校将笃定前行。</w:t>
      </w:r>
    </w:p>
    <w:p w:rsidR="00B05CCA" w:rsidRDefault="00B05CCA" w:rsidP="005A2EAC">
      <w:pPr>
        <w:ind w:firstLine="420"/>
        <w:jc w:val="right"/>
      </w:pPr>
      <w:r w:rsidRPr="005A2EAC">
        <w:rPr>
          <w:rFonts w:hint="eastAsia"/>
        </w:rPr>
        <w:t>温岭市职业中等专业学校</w:t>
      </w:r>
      <w:r>
        <w:rPr>
          <w:rFonts w:hint="eastAsia"/>
        </w:rPr>
        <w:t>2022-7-20</w:t>
      </w:r>
    </w:p>
    <w:p w:rsidR="00B05CCA" w:rsidRDefault="00B05CCA" w:rsidP="0091142B">
      <w:pPr>
        <w:sectPr w:rsidR="00B05CCA" w:rsidSect="0091142B">
          <w:type w:val="continuous"/>
          <w:pgSz w:w="11906" w:h="16838"/>
          <w:pgMar w:top="1644" w:right="1236" w:bottom="1418" w:left="1814" w:header="851" w:footer="907" w:gutter="0"/>
          <w:pgNumType w:start="1"/>
          <w:cols w:space="720"/>
          <w:docGrid w:type="lines" w:linePitch="341" w:charSpace="2373"/>
        </w:sectPr>
      </w:pPr>
    </w:p>
    <w:p w:rsidR="00185F17" w:rsidRDefault="00185F17"/>
    <w:sectPr w:rsidR="00185F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CCA"/>
    <w:rsid w:val="00185F17"/>
    <w:rsid w:val="00B05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05CC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05CC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Microsoft</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2022-09-28T08:13:00Z</dcterms:created>
</cp:coreProperties>
</file>