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6C5D" w:rsidRDefault="00E36C5D" w:rsidP="00240BDA">
      <w:pPr>
        <w:pStyle w:val="1"/>
      </w:pPr>
      <w:r w:rsidRPr="00E03BBA">
        <w:rPr>
          <w:rFonts w:hint="eastAsia"/>
        </w:rPr>
        <w:t>党建先行</w:t>
      </w:r>
      <w:r w:rsidRPr="00E03BBA">
        <w:t xml:space="preserve"> 提升能力 加强考核 推动市场监管队伍建设</w:t>
      </w:r>
    </w:p>
    <w:p w:rsidR="00E36C5D" w:rsidRDefault="00E36C5D" w:rsidP="00E36C5D">
      <w:pPr>
        <w:ind w:firstLineChars="200" w:firstLine="420"/>
        <w:jc w:val="left"/>
      </w:pPr>
      <w:r>
        <w:rPr>
          <w:rFonts w:hint="eastAsia"/>
        </w:rPr>
        <w:t>兴庆区是宁夏回族自治区银川市核心区，共有市场主体</w:t>
      </w:r>
      <w:r>
        <w:t>13.9</w:t>
      </w:r>
      <w:r>
        <w:t>万户。目前，银川市市场监管局兴庆区分局下辖</w:t>
      </w:r>
      <w:r>
        <w:t>13</w:t>
      </w:r>
      <w:r>
        <w:t>个市场监管所，分局机关内设岗位</w:t>
      </w:r>
      <w:r>
        <w:t>15</w:t>
      </w:r>
      <w:r>
        <w:t>个，另有市局派驻机构</w:t>
      </w:r>
      <w:r>
        <w:t>1</w:t>
      </w:r>
      <w:r>
        <w:t>个（综合执法一大队），共有工作人员</w:t>
      </w:r>
      <w:r>
        <w:t>179</w:t>
      </w:r>
      <w:r>
        <w:t>名。</w:t>
      </w:r>
    </w:p>
    <w:p w:rsidR="00E36C5D" w:rsidRDefault="00E36C5D" w:rsidP="00E36C5D">
      <w:pPr>
        <w:ind w:firstLineChars="200" w:firstLine="420"/>
        <w:jc w:val="left"/>
      </w:pPr>
      <w:r>
        <w:rPr>
          <w:rFonts w:hint="eastAsia"/>
        </w:rPr>
        <w:t>在新形势、新要求下，随着市场监管理念、方法、手段的变迁，打造一支适应新时代需求的市场监管队伍已势在必行。作为一名基层市场监管分局负责人，结合兴庆区实际，我认为可以从以下几点出发，更好推动市场监管队伍建设。</w:t>
      </w:r>
    </w:p>
    <w:p w:rsidR="00E36C5D" w:rsidRDefault="00E36C5D" w:rsidP="00E36C5D">
      <w:pPr>
        <w:ind w:firstLineChars="200" w:firstLine="420"/>
        <w:jc w:val="left"/>
      </w:pPr>
      <w:r>
        <w:rPr>
          <w:rFonts w:hint="eastAsia"/>
        </w:rPr>
        <w:t>党建先行</w:t>
      </w:r>
      <w:r>
        <w:t xml:space="preserve"> </w:t>
      </w:r>
      <w:r>
        <w:t>夯实队伍基础</w:t>
      </w:r>
    </w:p>
    <w:p w:rsidR="00E36C5D" w:rsidRDefault="00E36C5D" w:rsidP="00E36C5D">
      <w:pPr>
        <w:ind w:firstLineChars="200" w:firstLine="420"/>
        <w:jc w:val="left"/>
      </w:pPr>
      <w:r>
        <w:rPr>
          <w:rFonts w:hint="eastAsia"/>
        </w:rPr>
        <w:t>抓住党建工作“牛鼻子”，事半功倍，至关重要。</w:t>
      </w:r>
    </w:p>
    <w:p w:rsidR="00E36C5D" w:rsidRDefault="00E36C5D" w:rsidP="00E36C5D">
      <w:pPr>
        <w:ind w:firstLineChars="200" w:firstLine="420"/>
        <w:jc w:val="left"/>
      </w:pPr>
      <w:r>
        <w:rPr>
          <w:rFonts w:hint="eastAsia"/>
        </w:rPr>
        <w:t>要坚持以党的政治建设为统领，增强“四个意识”、坚定“四个自信”、做到“两个维护”，在思想上、政治上、行动上同以习近平同志为核心的党中央保持高度一致，把党中央各项决策部署落到实处。</w:t>
      </w:r>
    </w:p>
    <w:p w:rsidR="00E36C5D" w:rsidRDefault="00E36C5D" w:rsidP="00E36C5D">
      <w:pPr>
        <w:ind w:firstLineChars="200" w:firstLine="420"/>
        <w:jc w:val="left"/>
      </w:pPr>
      <w:r>
        <w:rPr>
          <w:rFonts w:hint="eastAsia"/>
        </w:rPr>
        <w:t>全面从严治党永远在路上，要严格落实中央八项规定要求，严葆干净底色、清廉本色，知敬畏、存戒惧、增定力、守底线。</w:t>
      </w:r>
    </w:p>
    <w:p w:rsidR="00E36C5D" w:rsidRDefault="00E36C5D" w:rsidP="00E36C5D">
      <w:pPr>
        <w:ind w:firstLineChars="200" w:firstLine="420"/>
        <w:jc w:val="left"/>
      </w:pPr>
      <w:r>
        <w:rPr>
          <w:rFonts w:hint="eastAsia"/>
        </w:rPr>
        <w:t>要把提升小微企业、个体工商户、专业市场效益作为“小个专”党建工作的努力方向，把党的政治优势、组织优势转化为发展优势。以党建为引领，充分结合登记注册、信用监管、网络监管、广告、质量、食品、特种设备、计量、标准、检验检测、认证认可等职能作用，切实解决好“小个专”市场主体在经营发展中的困难，真真正正为市场主体做好服务。</w:t>
      </w:r>
    </w:p>
    <w:p w:rsidR="00E36C5D" w:rsidRDefault="00E36C5D" w:rsidP="00E36C5D">
      <w:pPr>
        <w:ind w:firstLineChars="200" w:firstLine="420"/>
        <w:jc w:val="left"/>
      </w:pPr>
      <w:r>
        <w:rPr>
          <w:rFonts w:hint="eastAsia"/>
        </w:rPr>
        <w:t>提升能力</w:t>
      </w:r>
      <w:r>
        <w:t xml:space="preserve"> </w:t>
      </w:r>
      <w:r>
        <w:t>增强工作本领</w:t>
      </w:r>
    </w:p>
    <w:p w:rsidR="00E36C5D" w:rsidRDefault="00E36C5D" w:rsidP="00E36C5D">
      <w:pPr>
        <w:ind w:firstLineChars="200" w:firstLine="420"/>
        <w:jc w:val="left"/>
      </w:pPr>
      <w:r>
        <w:rPr>
          <w:rFonts w:hint="eastAsia"/>
        </w:rPr>
        <w:t>针对基层监管人员业务素质参差不齐的现状，要有计划、分批次组织业务培训，结合岗位实际，缺什么学什么；以监管执法和服务发展工作实际需要为导向，采取“一对一”“一帮一”帮带模式大力提升市场监管干部日常监管能力、执法办案技巧和消费维权水平。</w:t>
      </w:r>
    </w:p>
    <w:p w:rsidR="00E36C5D" w:rsidRDefault="00E36C5D" w:rsidP="00E36C5D">
      <w:pPr>
        <w:ind w:firstLineChars="200" w:firstLine="420"/>
        <w:jc w:val="left"/>
      </w:pPr>
      <w:r>
        <w:rPr>
          <w:rFonts w:hint="eastAsia"/>
        </w:rPr>
        <w:t>顺应时代发展要求，提升智能化、智慧化监管水平，推进“明厨亮灶”系统、食品安全指挥系统、进口冷链食品追溯管理系统、“阳光药店”系统等信息系统建设。切实加强网络平台数据整合、分析以及研判，将技术手段与市场监管结合得更加紧密。</w:t>
      </w:r>
    </w:p>
    <w:p w:rsidR="00E36C5D" w:rsidRDefault="00E36C5D" w:rsidP="00E36C5D">
      <w:pPr>
        <w:ind w:firstLineChars="200" w:firstLine="420"/>
        <w:jc w:val="left"/>
      </w:pPr>
      <w:r>
        <w:rPr>
          <w:rFonts w:hint="eastAsia"/>
        </w:rPr>
        <w:t>增加协调联动能力，加强和公检法、纪委监委以及其他部门的联系沟通和对接配合，在信息共享、线索交接、案件移送等方面通力合作，同时加强与农业、卫生、海关、城市管理、商务等部门之间的联动执法，形成执法合力。</w:t>
      </w:r>
    </w:p>
    <w:p w:rsidR="00E36C5D" w:rsidRDefault="00E36C5D" w:rsidP="00E36C5D">
      <w:pPr>
        <w:ind w:firstLineChars="200" w:firstLine="420"/>
        <w:jc w:val="left"/>
      </w:pPr>
      <w:r>
        <w:rPr>
          <w:rFonts w:hint="eastAsia"/>
        </w:rPr>
        <w:t>加强考核</w:t>
      </w:r>
      <w:r>
        <w:t xml:space="preserve"> </w:t>
      </w:r>
      <w:r>
        <w:t>发挥带头作用</w:t>
      </w:r>
    </w:p>
    <w:p w:rsidR="00E36C5D" w:rsidRDefault="00E36C5D" w:rsidP="00E36C5D">
      <w:pPr>
        <w:ind w:firstLineChars="200" w:firstLine="420"/>
        <w:jc w:val="left"/>
      </w:pPr>
      <w:r>
        <w:rPr>
          <w:rFonts w:hint="eastAsia"/>
        </w:rPr>
        <w:t>创新考核机制，加强人才培养。制定统一考核指标体系，涵盖党建工作、监管执法、理论学习等各个方面，增强考核工作科学性。把敢扛事、愿做事、能成事作为培养干部的重要目标，在疫情防控、监管执法、综合保障等关键岗位上，明确奖优罚劣规则，大力营造创先争优干事氛围。</w:t>
      </w:r>
    </w:p>
    <w:p w:rsidR="00E36C5D" w:rsidRDefault="00E36C5D" w:rsidP="00E36C5D">
      <w:pPr>
        <w:ind w:firstLineChars="200" w:firstLine="420"/>
        <w:jc w:val="left"/>
      </w:pPr>
      <w:r>
        <w:rPr>
          <w:rFonts w:hint="eastAsia"/>
        </w:rPr>
        <w:t>充分发挥媒体作用，加强正面典型宣传，强化榜样带头作用，鼓励干部职工争做市场监管“模范生”，激发工作热情。加强市场监管队伍形象塑造，通过媒体宣传讲好市场监管故事，形成具有强大凝聚力的市场监管文化。</w:t>
      </w:r>
    </w:p>
    <w:p w:rsidR="00E36C5D" w:rsidRDefault="00E36C5D" w:rsidP="00E36C5D">
      <w:pPr>
        <w:ind w:firstLineChars="200" w:firstLine="420"/>
        <w:jc w:val="right"/>
      </w:pPr>
      <w:r w:rsidRPr="00E03BBA">
        <w:rPr>
          <w:rFonts w:hint="eastAsia"/>
        </w:rPr>
        <w:t>中国市场监管报</w:t>
      </w:r>
      <w:r>
        <w:rPr>
          <w:rFonts w:hint="eastAsia"/>
        </w:rPr>
        <w:t>2022-5-31</w:t>
      </w:r>
    </w:p>
    <w:p w:rsidR="00E36C5D" w:rsidRDefault="00E36C5D" w:rsidP="00475C4F">
      <w:pPr>
        <w:sectPr w:rsidR="00E36C5D" w:rsidSect="00475C4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36E2C" w:rsidRDefault="00936E2C"/>
    <w:sectPr w:rsidR="00936E2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36C5D"/>
    <w:rsid w:val="00936E2C"/>
    <w:rsid w:val="00E36C5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36C5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36C5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173</Words>
  <Characters>991</Characters>
  <Application>Microsoft Office Word</Application>
  <DocSecurity>0</DocSecurity>
  <Lines>8</Lines>
  <Paragraphs>2</Paragraphs>
  <ScaleCrop>false</ScaleCrop>
  <Company>Sky123.Org</Company>
  <LinksUpToDate>false</LinksUpToDate>
  <CharactersWithSpaces>1162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2022-08-25T02:11:00Z</dcterms:created>
</cp:coreProperties>
</file>