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6C3" w:rsidRDefault="002536C3" w:rsidP="0021253B">
      <w:pPr>
        <w:pStyle w:val="1"/>
      </w:pPr>
      <w:r w:rsidRPr="0021253B">
        <w:rPr>
          <w:rFonts w:hint="eastAsia"/>
        </w:rPr>
        <w:t>深圳市宝安区水务局</w:t>
      </w:r>
      <w:r w:rsidRPr="0021253B">
        <w:t>2022年上半年工作总结和下半年工作计划</w:t>
      </w:r>
    </w:p>
    <w:p w:rsidR="002536C3" w:rsidRDefault="002536C3" w:rsidP="002536C3">
      <w:pPr>
        <w:ind w:firstLineChars="200" w:firstLine="420"/>
      </w:pPr>
      <w:r>
        <w:t>2022</w:t>
      </w:r>
      <w:r>
        <w:t>年，在区委区政府的关心支持下，我局认真落实区委七届二次会议、区七届人大二次会议精神，紧紧围绕全区</w:t>
      </w:r>
      <w:r>
        <w:t>“422133”</w:t>
      </w:r>
      <w:r>
        <w:t>主框架，结合市、区年初下达考核指标，</w:t>
      </w:r>
      <w:r>
        <w:t>1-6</w:t>
      </w:r>
      <w:r>
        <w:t>月水务类项目累计完成固投</w:t>
      </w:r>
      <w:r>
        <w:t>15.3</w:t>
      </w:r>
      <w:r>
        <w:t>亿元，</w:t>
      </w:r>
      <w:r>
        <w:t>66</w:t>
      </w:r>
      <w:r>
        <w:t>条河流水质稳定达到地表水五类及以上，有力应对了</w:t>
      </w:r>
      <w:r>
        <w:t>“3.27”“5.11-5.14”“5.27”</w:t>
      </w:r>
      <w:r>
        <w:t>等</w:t>
      </w:r>
      <w:r>
        <w:t>8</w:t>
      </w:r>
      <w:r>
        <w:t>场强降雨，全力保障年底各项任务目标顺利完成。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一、上半年工作总结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（一）统筹疫情防控和水务项目建设双促进。①严管强化疫情防控工作。全面落实区委区政府部署指示，印发《宝安区水务局新冠肺炎疫情防控工作方案》，成立</w:t>
      </w:r>
      <w:r>
        <w:t>9</w:t>
      </w:r>
      <w:r>
        <w:t>个专项工作组，组织</w:t>
      </w:r>
      <w:r>
        <w:t>228</w:t>
      </w:r>
      <w:r>
        <w:t>人次开展</w:t>
      </w:r>
      <w:r>
        <w:t>106</w:t>
      </w:r>
      <w:r>
        <w:t>次疫情防控专项检查，发现隐患</w:t>
      </w:r>
      <w:r>
        <w:t>54</w:t>
      </w:r>
      <w:r>
        <w:t>处已完成整改，稳妥有序推进</w:t>
      </w:r>
      <w:r>
        <w:t>27</w:t>
      </w:r>
      <w:r>
        <w:t>个</w:t>
      </w:r>
      <w:r>
        <w:t>3158</w:t>
      </w:r>
      <w:r>
        <w:t>人水务工程工区复工复产。</w:t>
      </w:r>
      <w:r>
        <w:t>②</w:t>
      </w:r>
      <w:r>
        <w:t>统筹推进</w:t>
      </w:r>
      <w:r>
        <w:t>75</w:t>
      </w:r>
      <w:r>
        <w:t>亿元固投任务。统筹联动生态、规资、住建、城管等</w:t>
      </w:r>
      <w:r>
        <w:t>4</w:t>
      </w:r>
      <w:r>
        <w:t>个职能局，制定</w:t>
      </w:r>
      <w:r>
        <w:t>“</w:t>
      </w:r>
      <w:r>
        <w:t>一周一调度</w:t>
      </w:r>
      <w:r>
        <w:t>”</w:t>
      </w:r>
      <w:r>
        <w:t>机制，累计召开固投相关工作会议</w:t>
      </w:r>
      <w:r>
        <w:t>30</w:t>
      </w:r>
      <w:r>
        <w:t>余次，全力推进优</w:t>
      </w:r>
      <w:r>
        <w:t>“</w:t>
      </w:r>
      <w:r>
        <w:t>两工程</w:t>
      </w:r>
      <w:r>
        <w:t>”</w:t>
      </w:r>
      <w:r>
        <w:t>、碧道、水库除险加固、边坡整治以及公园品质提升等前期项目，</w:t>
      </w:r>
      <w:r>
        <w:t>1-6</w:t>
      </w:r>
      <w:r>
        <w:t>月指挥部累计完成</w:t>
      </w:r>
      <w:r>
        <w:rPr>
          <w:rFonts w:hint="eastAsia"/>
        </w:rPr>
        <w:t>固投</w:t>
      </w:r>
      <w:r>
        <w:t>23.2</w:t>
      </w:r>
      <w:r>
        <w:t>亿元（其中我局完成固投约</w:t>
      </w:r>
      <w:r>
        <w:t>15.3</w:t>
      </w:r>
      <w:r>
        <w:t>亿元）。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（二）坚决打好防洪度汛硬仗确保城市安全。①修编预案健全制度。印发《宝安区水旱灾害防御体系标准化建设工作方案》《宝安区防洪潮排涝实施方案（</w:t>
      </w:r>
      <w:r>
        <w:t>2021</w:t>
      </w:r>
      <w:r>
        <w:t>～</w:t>
      </w:r>
      <w:r>
        <w:t>2035</w:t>
      </w:r>
      <w:r>
        <w:t>）》</w:t>
      </w:r>
      <w:r>
        <w:t>,</w:t>
      </w:r>
      <w:r>
        <w:t>结合我区内涝治理现状，制定《宝安区内涝三年治理攻坚方案》，形成完备防涝体系。</w:t>
      </w:r>
      <w:r>
        <w:t>②</w:t>
      </w:r>
      <w:r>
        <w:t>全面筑牢防汛安全网。落实防汛责任人</w:t>
      </w:r>
      <w:r>
        <w:t>213</w:t>
      </w:r>
      <w:r>
        <w:t>人，组建</w:t>
      </w:r>
      <w:r>
        <w:t>15</w:t>
      </w:r>
      <w:r>
        <w:t>支</w:t>
      </w:r>
      <w:r>
        <w:t>811</w:t>
      </w:r>
      <w:r>
        <w:t>人应急抢险队，开展</w:t>
      </w:r>
      <w:r>
        <w:t>2022</w:t>
      </w:r>
      <w:r>
        <w:t>年汛前大排查保畅通专项行动，出动检查人员</w:t>
      </w:r>
      <w:r>
        <w:t>28260</w:t>
      </w:r>
      <w:r>
        <w:t>人次；开展各类防汛应急演练</w:t>
      </w:r>
      <w:r>
        <w:t>31</w:t>
      </w:r>
      <w:r>
        <w:t>场。龙舟水期间，出动抢险人员</w:t>
      </w:r>
      <w:r>
        <w:t>10421</w:t>
      </w:r>
      <w:r>
        <w:t>人次，抢险车辆</w:t>
      </w:r>
      <w:r>
        <w:t>4644</w:t>
      </w:r>
      <w:r>
        <w:t>车次，有效应对了</w:t>
      </w:r>
      <w:r>
        <w:t>“3.27”“5.11-5.14”“5.27”“6.6-6.9”</w:t>
      </w:r>
      <w:r>
        <w:t>等</w:t>
      </w:r>
      <w:r>
        <w:t>9</w:t>
      </w:r>
      <w:r>
        <w:t>场强降雨，没有重大安全事故发生。</w:t>
      </w:r>
      <w:r>
        <w:t>③</w:t>
      </w:r>
      <w:r>
        <w:t>推进防洪排涝工程建设。紧急开展了</w:t>
      </w:r>
      <w:r>
        <w:t>27</w:t>
      </w:r>
      <w:r>
        <w:t>个内涝点临时性措施，针对洲石路鹤洲桥底、宝安大道固戍地铁站等道路积水较重区域，制定</w:t>
      </w:r>
      <w:r>
        <w:t>“</w:t>
      </w:r>
      <w:r>
        <w:t>一点一策</w:t>
      </w:r>
      <w:r>
        <w:t>”</w:t>
      </w:r>
      <w:r>
        <w:t>整治方案。共完成玻璃围涌综合整治工程、塘尾涌综合整治工程、燕罗片区排涝工程等</w:t>
      </w:r>
      <w:r>
        <w:t>6</w:t>
      </w:r>
      <w:r>
        <w:t>个防洪排涝工程的移交。推进全区压覆和侵占暗渠暗涵排查整治，鉴定隐患</w:t>
      </w:r>
      <w:r>
        <w:t>1206</w:t>
      </w:r>
      <w:r>
        <w:t>处，完成率</w:t>
      </w:r>
      <w:r>
        <w:t>88%</w:t>
      </w:r>
      <w:r>
        <w:t>。</w:t>
      </w:r>
      <w:r>
        <w:t>④</w:t>
      </w:r>
      <w:r>
        <w:t>持续推进污水零直排区创建。推动完成创建污水零直排区</w:t>
      </w:r>
      <w:r>
        <w:t>5</w:t>
      </w:r>
      <w:r>
        <w:t>个；污水零直排小区创建</w:t>
      </w:r>
      <w:r>
        <w:t>3564</w:t>
      </w:r>
      <w:r>
        <w:t>个，完成率</w:t>
      </w:r>
      <w:r>
        <w:t>65.7%</w:t>
      </w:r>
      <w:r>
        <w:t>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（三）持续解决铁石水库水质工程堵点难点。①进场施工取得突破。两年多以来，区领导多次协调，我局牵头相关部门反复与盛亿润公司沟通，</w:t>
      </w:r>
      <w:r>
        <w:t>5</w:t>
      </w:r>
      <w:r>
        <w:t>月底终于同意溪之谷部分工作面进场。</w:t>
      </w:r>
      <w:r>
        <w:t>②</w:t>
      </w:r>
      <w:r>
        <w:t>工规手续取得突破。去年以来，在多个部门的支持下，</w:t>
      </w:r>
      <w:r>
        <w:t>4</w:t>
      </w:r>
      <w:r>
        <w:t>个生态库管理范围线通过区常务会议审议，市规资局宝安局核发</w:t>
      </w:r>
      <w:r>
        <w:t>8</w:t>
      </w:r>
      <w:r>
        <w:t>个管线类子项的方案设计核查，即将获得工程规划许可证。</w:t>
      </w:r>
      <w:r>
        <w:t>③</w:t>
      </w:r>
      <w:r>
        <w:t>关键工程建设取得突破。铁石水质保障工程一期、二期的生态堤、转输隧洞完工，</w:t>
      </w:r>
      <w:r>
        <w:t>50</w:t>
      </w:r>
      <w:r>
        <w:t>年一遇标准下的物理隔离措施、面源污水转输措施等关键性、控制性的工程措施已完成，铁岗、石岩水库的水质已稳定达</w:t>
      </w:r>
      <w:r>
        <w:rPr>
          <w:rFonts w:hint="eastAsia"/>
        </w:rPr>
        <w:t>到三类水。④提前调线工作取得突破。省生态环境厅鲁厅长</w:t>
      </w:r>
      <w:r>
        <w:t>6</w:t>
      </w:r>
      <w:r>
        <w:t>月</w:t>
      </w:r>
      <w:r>
        <w:t>6</w:t>
      </w:r>
      <w:r>
        <w:t>日率队到我区现场调研，对铁石工程项目建设和我区工作表示肯定，原则支持铁石工程提前开展调线。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四）依法履职维护良好水事秩序。①健全机制方案体系。按照“硬起来严起来管起来”指示要求，印发《宝安区河道非法采砂洗砂洗泥专项整治行动实施方案》《宝安区开展侵占河湖行动专项执法行动实施方案》等</w:t>
      </w:r>
      <w:r>
        <w:t>4</w:t>
      </w:r>
      <w:r>
        <w:t>个专项执法行动实施方案，制定区级强化乱排污水整治方案，形成长效管理机制。</w:t>
      </w:r>
      <w:r>
        <w:t>②</w:t>
      </w:r>
      <w:r>
        <w:t>开展系列执法行动。开展专项执法行动，共出动水政监察人员</w:t>
      </w:r>
      <w:r>
        <w:t>7001</w:t>
      </w:r>
      <w:r>
        <w:t>人次，巡查</w:t>
      </w:r>
      <w:r>
        <w:t>3096</w:t>
      </w:r>
      <w:r>
        <w:t>场次，处理涉水违法事件</w:t>
      </w:r>
      <w:r>
        <w:t>701</w:t>
      </w:r>
      <w:r>
        <w:t>起。水政处罚案件立案</w:t>
      </w:r>
      <w:r>
        <w:t>49</w:t>
      </w:r>
      <w:r>
        <w:t>宗，行政处罚金额</w:t>
      </w:r>
      <w:r>
        <w:t>161.8</w:t>
      </w:r>
      <w:r>
        <w:t>万元；行政处罚决定</w:t>
      </w:r>
      <w:r>
        <w:t>53</w:t>
      </w:r>
      <w:r>
        <w:t>宗，罚款</w:t>
      </w:r>
      <w:r>
        <w:t>261.8</w:t>
      </w:r>
      <w:r>
        <w:t>万元，发挥水政执法震慑作用。</w:t>
      </w:r>
      <w:r>
        <w:t>③</w:t>
      </w:r>
      <w:r>
        <w:t>稳步推进法制宝</w:t>
      </w:r>
      <w:r>
        <w:rPr>
          <w:rFonts w:hint="eastAsia"/>
        </w:rPr>
        <w:t>安建设。开展</w:t>
      </w:r>
      <w:r>
        <w:t>2022</w:t>
      </w:r>
      <w:r>
        <w:t>年国家安全普法系列宣传活动和开展民法典</w:t>
      </w:r>
      <w:r>
        <w:t>“</w:t>
      </w:r>
      <w:r>
        <w:t>以案释法</w:t>
      </w:r>
      <w:r>
        <w:t>”</w:t>
      </w:r>
      <w:r>
        <w:t>专题讲座、执法专题培训一场，参与人数约</w:t>
      </w:r>
      <w:r>
        <w:t>300</w:t>
      </w:r>
      <w:r>
        <w:t>人次。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（五）稳固提升水资源供应节约能力。①水厂改扩建顺利推进。完成五指耙水厂改扩建工程工程量</w:t>
      </w:r>
      <w:r>
        <w:t>65%</w:t>
      </w:r>
      <w:r>
        <w:t>，预计</w:t>
      </w:r>
      <w:r>
        <w:t>8</w:t>
      </w:r>
      <w:r>
        <w:t>月份通水；朱坳水厂深度处理工程完成立项、选址。</w:t>
      </w:r>
      <w:r>
        <w:t>②“</w:t>
      </w:r>
      <w:r>
        <w:t>两工程</w:t>
      </w:r>
      <w:r>
        <w:t>”</w:t>
      </w:r>
      <w:r>
        <w:t>建设有序开展。宝安区优质饮用水入户工程（七</w:t>
      </w:r>
      <w:r>
        <w:t>-</w:t>
      </w:r>
      <w:r>
        <w:t>八期）和宝安区社区给水管网改造工程（七</w:t>
      </w:r>
      <w:r>
        <w:t>-</w:t>
      </w:r>
      <w:r>
        <w:t>八期）已完成代建招标。其中宝安区优质饮用水入户工程（七期）</w:t>
      </w:r>
      <w:r>
        <w:t>Ⅰ</w:t>
      </w:r>
      <w:r>
        <w:t>标（桃源居项目）已开工建设。</w:t>
      </w:r>
      <w:r>
        <w:t>③</w:t>
      </w:r>
      <w:r>
        <w:t>节水控水工作高效进行。圆满完成抗旱保供水工作任务，日均压减水量达到</w:t>
      </w:r>
      <w:r>
        <w:t>12.7</w:t>
      </w:r>
      <w:r>
        <w:t>万立方米，压减率达</w:t>
      </w:r>
      <w:r>
        <w:t>10.3%</w:t>
      </w:r>
      <w:r>
        <w:t>。全面实施最严格水资源管理制度，积极推动宝安区县域节水型社会达标建设。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（六）抓好流域水污染治理提升水质。全区</w:t>
      </w:r>
      <w:r>
        <w:t>66</w:t>
      </w:r>
      <w:r>
        <w:t>条河流水质稳定达到地表水五类及以上，水质达到三类水及以上河流长度占比为</w:t>
      </w:r>
      <w:r>
        <w:t>38.6%</w:t>
      </w:r>
      <w:r>
        <w:t>，达到市年度</w:t>
      </w:r>
      <w:r>
        <w:t>24.9%</w:t>
      </w:r>
      <w:r>
        <w:t>考核目标；茅洲河共和村国考断面水质稳定达地表水四类。</w:t>
      </w:r>
      <w:r>
        <w:t>①</w:t>
      </w:r>
      <w:r>
        <w:t>出台水污染治理年度工作方案。包括</w:t>
      </w:r>
      <w:r>
        <w:t>6</w:t>
      </w:r>
      <w:r>
        <w:t>方面工作目标、</w:t>
      </w:r>
      <w:r>
        <w:t>156</w:t>
      </w:r>
      <w:r>
        <w:t>项具体任务，为全年水污染治理工作指明方向；印发区级水务发展</w:t>
      </w:r>
      <w:r>
        <w:t>“</w:t>
      </w:r>
      <w:r>
        <w:t>十四五</w:t>
      </w:r>
      <w:r>
        <w:t>”</w:t>
      </w:r>
      <w:r>
        <w:t>规划，提出</w:t>
      </w:r>
      <w:r>
        <w:t>“</w:t>
      </w:r>
      <w:r>
        <w:t>十四五</w:t>
      </w:r>
      <w:r>
        <w:t>”1368</w:t>
      </w:r>
      <w:r>
        <w:t>工作思路。</w:t>
      </w:r>
      <w:r>
        <w:t>②</w:t>
      </w:r>
      <w:r>
        <w:t>高效运作三级工作机制。积极协调市、区相关部门召开协调会议</w:t>
      </w:r>
      <w:r>
        <w:t>19</w:t>
      </w:r>
      <w:r>
        <w:t>次，研究推进占道挖掘等事项</w:t>
      </w:r>
      <w:r>
        <w:t>79</w:t>
      </w:r>
      <w:r>
        <w:t>项。探索</w:t>
      </w:r>
      <w:r>
        <w:t>“</w:t>
      </w:r>
      <w:r>
        <w:t>河长</w:t>
      </w:r>
      <w:r>
        <w:t>+</w:t>
      </w:r>
      <w:r>
        <w:t>检察长</w:t>
      </w:r>
      <w:r>
        <w:t>”</w:t>
      </w:r>
      <w:r>
        <w:t>制度，强化各级河长湖长巡河履职。</w:t>
      </w:r>
      <w:r>
        <w:t>③</w:t>
      </w:r>
      <w:r>
        <w:rPr>
          <w:rFonts w:hint="eastAsia"/>
        </w:rPr>
        <w:t>开展正本清源查漏补缺。完成排水小区正本清源查漏补缺</w:t>
      </w:r>
      <w:r>
        <w:t>171</w:t>
      </w:r>
      <w:r>
        <w:t>个，完成率</w:t>
      </w:r>
      <w:r>
        <w:t>83.4%</w:t>
      </w:r>
      <w:r>
        <w:t>。开展溯源纳污排查整治，完成暗涵暗渠整治</w:t>
      </w:r>
      <w:r>
        <w:t>42</w:t>
      </w:r>
      <w:r>
        <w:t>个，完成率</w:t>
      </w:r>
      <w:r>
        <w:t>44.2%</w:t>
      </w:r>
      <w:r>
        <w:t>；消除截污总口</w:t>
      </w:r>
      <w:r>
        <w:t>2</w:t>
      </w:r>
      <w:r>
        <w:t>个，完成雨水泵站前池</w:t>
      </w:r>
      <w:r>
        <w:t>2</w:t>
      </w:r>
      <w:r>
        <w:t>个。</w:t>
      </w:r>
      <w:r>
        <w:t>④</w:t>
      </w:r>
      <w:r>
        <w:t>开展污水处理提质增效。福永水质净化厂二期通水运行。截至</w:t>
      </w:r>
      <w:r>
        <w:t>6</w:t>
      </w:r>
      <w:r>
        <w:t>月</w:t>
      </w:r>
      <w:r>
        <w:t>22</w:t>
      </w:r>
      <w:r>
        <w:t>日，全区</w:t>
      </w:r>
      <w:r>
        <w:t>7</w:t>
      </w:r>
      <w:r>
        <w:t>座水质净化厂及</w:t>
      </w:r>
      <w:r>
        <w:t>6</w:t>
      </w:r>
      <w:r>
        <w:t>座应急处理站进水</w:t>
      </w:r>
      <w:r>
        <w:t>BOD</w:t>
      </w:r>
      <w:r>
        <w:t>浓度平均值为</w:t>
      </w:r>
      <w:r>
        <w:t>112.22mg/L</w:t>
      </w:r>
      <w:r>
        <w:t>；</w:t>
      </w:r>
      <w:r>
        <w:t>COD</w:t>
      </w:r>
      <w:r>
        <w:t>浓度平均值为</w:t>
      </w:r>
      <w:r>
        <w:t>264.82mg/L</w:t>
      </w:r>
      <w:r>
        <w:t>；氨氮浓度平均值为</w:t>
      </w:r>
      <w:r>
        <w:t>25.41mg/L</w:t>
      </w:r>
      <w:r>
        <w:t>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（七）多点发力着力打造生态滨水碧道。①坚持碧道建设规划引领。印发《宝安区碧道建设规划》，统筹推进“</w:t>
      </w:r>
      <w:r>
        <w:t>6+6+1+1”</w:t>
      </w:r>
      <w:r>
        <w:t>条碧道详细规划编制及报审，新圳河、西乡河碧道正在加快推进可研批复。</w:t>
      </w:r>
      <w:r>
        <w:t>②</w:t>
      </w:r>
      <w:r>
        <w:t>高质量推进碧道项目建设。加快推进年度</w:t>
      </w:r>
      <w:r>
        <w:t>29</w:t>
      </w:r>
      <w:r>
        <w:t>个项目</w:t>
      </w:r>
      <w:r>
        <w:t>93</w:t>
      </w:r>
      <w:r>
        <w:t>公里碧道建设任务，下半年全面提速确保完成任务。其中</w:t>
      </w:r>
      <w:r>
        <w:t>13</w:t>
      </w:r>
      <w:r>
        <w:t>项已立项，</w:t>
      </w:r>
      <w:r>
        <w:t>16</w:t>
      </w:r>
      <w:r>
        <w:t>项纳入现有工程实施项目，九围生态库碧道基本完工，宝石湖生态库碧道完成工程量</w:t>
      </w:r>
      <w:r>
        <w:t>79%</w:t>
      </w:r>
      <w:r>
        <w:t>，机场外排渠（航港湿地）完成工程量</w:t>
      </w:r>
      <w:r>
        <w:t>60%</w:t>
      </w:r>
      <w:r>
        <w:t>。</w:t>
      </w:r>
      <w:r>
        <w:t>③</w:t>
      </w:r>
      <w:r>
        <w:t>碧道建设成果得到嘉奖。获得广东省河长办</w:t>
      </w:r>
      <w:r>
        <w:t>2020-2021</w:t>
      </w:r>
      <w:r>
        <w:t>年度万里碧道建设激励，激励金</w:t>
      </w:r>
      <w:r>
        <w:t>500</w:t>
      </w:r>
      <w:r>
        <w:t>万，是全市唯二。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（八）时刻保持水务安全生产高压态势。①抓好水务施工质量安全。下发落实《宝安区水系统大排查大整治工作方案》等</w:t>
      </w:r>
      <w:r>
        <w:t>90</w:t>
      </w:r>
      <w:r>
        <w:t>余份文件，开展安全生产隐患排查整治，发现隐患</w:t>
      </w:r>
      <w:r>
        <w:t>448</w:t>
      </w:r>
      <w:r>
        <w:t>处，已整改</w:t>
      </w:r>
      <w:r>
        <w:t>439</w:t>
      </w:r>
      <w:r>
        <w:t>个。对大洲设计咨询集团有限公司等</w:t>
      </w:r>
      <w:r>
        <w:t>6</w:t>
      </w:r>
      <w:r>
        <w:t>家市场主体进行了不良行为认定，规范水务行业涉水行为。</w:t>
      </w:r>
      <w:r>
        <w:t>②</w:t>
      </w:r>
      <w:r>
        <w:t>加强监督水务设施运行安全。积极开展排涝泵站和水闸安全鉴定工作，完成中心</w:t>
      </w:r>
      <w:r>
        <w:t>2</w:t>
      </w:r>
      <w:r>
        <w:t>号、塘头河污水泵站改造升级，已完成水务设施集控系统（一期）初步验收。</w:t>
      </w:r>
      <w:r>
        <w:t>③</w:t>
      </w:r>
      <w:r>
        <w:t>科学调度保障水库安全。建立除险加固工程协调机制，全面完成</w:t>
      </w:r>
      <w:r>
        <w:t>9</w:t>
      </w:r>
      <w:r>
        <w:t>座区管小型水库安全鉴定和复核评估及备案工作。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二、存在问题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（一）汛期污水溢流问题仍存在。根据今年</w:t>
      </w:r>
      <w:r>
        <w:t>2</w:t>
      </w:r>
      <w:r>
        <w:t>月、</w:t>
      </w:r>
      <w:r>
        <w:t>3</w:t>
      </w:r>
      <w:r>
        <w:t>月、</w:t>
      </w:r>
      <w:r>
        <w:t>5</w:t>
      </w:r>
      <w:r>
        <w:t>月</w:t>
      </w:r>
      <w:r>
        <w:t>3</w:t>
      </w:r>
      <w:r>
        <w:t>场强降雨后的排查情况，全区污水管网液位均出现明显升高，个别区域甚至出现了污水冒溢情况，</w:t>
      </w:r>
      <w:r>
        <w:t>1-5</w:t>
      </w:r>
      <w:r>
        <w:t>月我区</w:t>
      </w:r>
      <w:r>
        <w:t>29</w:t>
      </w:r>
      <w:r>
        <w:t>条河流水质超标，主要还是因为总口截污消除、沿河截污管改造、管网混错接整治等还未彻底完成，导致大量雨水溢流。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二）雨污分流成效不完善。目前涉水的工程建设、涉水设施的建管运维、涉水事务的监管执法、河流水质的稳定，对水污染治理认识不足，在思想上存在不够重视，没有压实辖区责任，形成联动机制，力量没有得到整合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（三）设施精细化管理仍不足。事故预防和应急处置能力不足，各片区补水系统尚未实现互联互通以及环状回路，补水的调度分配难以实现统一管控；一线专业管养人员不足，水务设施体量大，全区仍有</w:t>
      </w:r>
      <w:r>
        <w:t>56</w:t>
      </w:r>
      <w:r>
        <w:t>处重点面源污染区域未整治彻底，出现乱排乱倒污水、排水管网缺陷、泵站抽排不及时等问题，难以第一时间发现并处置到位，导致污水入河。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（四）</w:t>
      </w:r>
      <w:r>
        <w:t>EPC</w:t>
      </w:r>
      <w:r>
        <w:t>备案结尾不顺畅。目前</w:t>
      </w:r>
      <w:r>
        <w:t>EPC</w:t>
      </w:r>
      <w:r>
        <w:t>工程正在收尾，验收结算的审核、资料整理、报批等工作繁杂，工作量巨大，受前期调查论证不足，工程变更较多等影响，工期延后，验收结算进展缓慢。进入</w:t>
      </w:r>
      <w:r>
        <w:t>“</w:t>
      </w:r>
      <w:r>
        <w:t>十四五</w:t>
      </w:r>
      <w:r>
        <w:t>”</w:t>
      </w:r>
      <w:r>
        <w:t>，固定资产投资提速，区生态环境及水务项目指挥部</w:t>
      </w:r>
      <w:r>
        <w:t>2022</w:t>
      </w:r>
      <w:r>
        <w:t>年固投任务为</w:t>
      </w:r>
      <w:r>
        <w:t>75</w:t>
      </w:r>
      <w:r>
        <w:t>亿元，我局牵头负责达到</w:t>
      </w:r>
      <w:r>
        <w:t>60</w:t>
      </w:r>
      <w:r>
        <w:t>亿元，占比达</w:t>
      </w:r>
      <w:r>
        <w:t>80%</w:t>
      </w:r>
      <w:r>
        <w:t>，任务最重。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五）铁石工程推进仍不快。南线起点隧洞须借用石清大道进场，因石清大道尚未达到借用协议约定的标准，致使南线起点进场受制约；因盛亿润公司尚未同意南线溪之谷箱涵段进场施工，导致该段进度受限；由于塘头股份公司尚未同意</w:t>
      </w:r>
      <w:r>
        <w:t>11#</w:t>
      </w:r>
      <w:r>
        <w:t>工作井进场围挡，致使顶管、隧洞进度受限；应人石老村村民因爆破施工上访阻扰，施工无法正常开展；林地指标审批受阻，正在加快办理铁石四期永久用林手续。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三、</w:t>
      </w:r>
      <w:r>
        <w:t>2022</w:t>
      </w:r>
      <w:r>
        <w:t>年下半年计划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一）进一步抓好巡查整改落实工作。①深刻认识巡察整改重要意义，做好七届区委第一轮巡察、区信访领域专项巡察整改工作，把抓好巡察整改作为首要政治责任和任务，做到即知即改、立行立改、真改实改。②以抓好巡察整改为契机，继续抓紧抓牢党纪法规教育学习、深入查摆重点问题，持续加强作风建设，健全完善规章制度，深入推动“两个责任”落实落细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（二）进一步持续巩固水污染治理成果。①加快完善“</w:t>
      </w:r>
      <w:r>
        <w:t>422133”</w:t>
      </w:r>
      <w:r>
        <w:t>水务空间规划，靠前服务好民生保障重大项目、重点工程，全力做好水务支撑。</w:t>
      </w:r>
      <w:r>
        <w:t>②</w:t>
      </w:r>
      <w:r>
        <w:t>不断完善河湖管理保护监督考核和责任追究制度，将面源污染管控、排水监管职责作为河湖长制重点考核项，形成由河长统领，街道、社区、排水公司紧密联动的排水监管网格体系。</w:t>
      </w:r>
      <w:r>
        <w:t>③</w:t>
      </w:r>
      <w:r>
        <w:t>以建管并重硬措施，推动年底全区</w:t>
      </w:r>
      <w:r>
        <w:t>66</w:t>
      </w:r>
      <w:r>
        <w:t>条河流稳定达到地表</w:t>
      </w:r>
      <w:r>
        <w:t>Ⅴ</w:t>
      </w:r>
      <w:r>
        <w:t>类水，茅洲河干流、</w:t>
      </w:r>
      <w:r>
        <w:t>9</w:t>
      </w:r>
      <w:r>
        <w:t>条入库支流达到地表</w:t>
      </w:r>
      <w:r>
        <w:t>Ⅳ</w:t>
      </w:r>
      <w:r>
        <w:t>类水，</w:t>
      </w:r>
      <w:r>
        <w:t>14</w:t>
      </w:r>
      <w:r>
        <w:t>条入海河流水质稳中有升，水质达到地表</w:t>
      </w:r>
      <w:r>
        <w:t>Ⅲ</w:t>
      </w:r>
      <w:r>
        <w:t>类水及以上河流长度达到</w:t>
      </w:r>
      <w:r>
        <w:t>59.5</w:t>
      </w:r>
      <w:r>
        <w:t>公里。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（三）进一步完善雨污分流系统。①整治遗漏工程和私接乱接等“回潮”问题，年底前完成剩余</w:t>
      </w:r>
      <w:r>
        <w:t>42</w:t>
      </w:r>
      <w:r>
        <w:t>个小区正本清源改造、完成</w:t>
      </w:r>
      <w:r>
        <w:t>1823</w:t>
      </w:r>
      <w:r>
        <w:t>个正本清源不完善小区整改工作，实现排水小区（城中村）正本清源全覆盖。</w:t>
      </w:r>
      <w:r>
        <w:t>②</w:t>
      </w:r>
      <w:r>
        <w:t>年底前完成剩余</w:t>
      </w:r>
      <w:r>
        <w:t>9</w:t>
      </w:r>
      <w:r>
        <w:t>个截污总口消除，完成剩余</w:t>
      </w:r>
      <w:r>
        <w:t>50</w:t>
      </w:r>
      <w:r>
        <w:t>个暗涵、</w:t>
      </w:r>
      <w:r>
        <w:t>34</w:t>
      </w:r>
      <w:r>
        <w:t>个雨水泵站和</w:t>
      </w:r>
      <w:r>
        <w:t>3</w:t>
      </w:r>
      <w:r>
        <w:t>条河道干流暗渠溯源纳污整治，彻底消除污水入河。</w:t>
      </w:r>
      <w:r>
        <w:t>③</w:t>
      </w:r>
      <w:r>
        <w:t>年底前完成沙井污水处理厂进厂管锦程路备用管工程、松岗</w:t>
      </w:r>
      <w:r>
        <w:t>2</w:t>
      </w:r>
      <w:r>
        <w:t>号泵站改造工程、福永沙井污水双回路联调管工程、沙井水质净化厂三期进厂水干管工程建设。</w:t>
      </w:r>
      <w:r>
        <w:t>④</w:t>
      </w:r>
      <w:r>
        <w:t>配合市水务局加快福永二期、沙井三期污水处理厂扩建工程，新增污</w:t>
      </w:r>
      <w:r>
        <w:rPr>
          <w:rFonts w:hint="eastAsia"/>
        </w:rPr>
        <w:t>水处理能力</w:t>
      </w:r>
      <w:r>
        <w:t>42.5</w:t>
      </w:r>
      <w:r>
        <w:t>万吨</w:t>
      </w:r>
      <w:r>
        <w:t>/</w:t>
      </w:r>
      <w:r>
        <w:t>日，提升全区污水收集处理能力。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（四）进一步加快</w:t>
      </w:r>
      <w:r>
        <w:t>EPC</w:t>
      </w:r>
      <w:r>
        <w:t>收尾及固投进度。</w:t>
      </w:r>
      <w:r>
        <w:t>①</w:t>
      </w:r>
      <w:r>
        <w:t>落实好</w:t>
      </w:r>
      <w:r>
        <w:t>“</w:t>
      </w:r>
      <w:r>
        <w:t>一周一调度</w:t>
      </w:r>
      <w:r>
        <w:t>”</w:t>
      </w:r>
      <w:r>
        <w:t>机制，梳理和化解项目难题堵点，继续推进碧道、防洪排涝、污水处理保障、水库除险加固、供水工程等</w:t>
      </w:r>
      <w:r>
        <w:t>5</w:t>
      </w:r>
      <w:r>
        <w:t>类</w:t>
      </w:r>
      <w:r>
        <w:t>37</w:t>
      </w:r>
      <w:r>
        <w:t>项水务工程项目前期工作，力争年底完成</w:t>
      </w:r>
      <w:r>
        <w:t>75</w:t>
      </w:r>
      <w:r>
        <w:t>亿元固投目标任务。</w:t>
      </w:r>
      <w:r>
        <w:t>②</w:t>
      </w:r>
      <w:r>
        <w:t>积极协调相关部门持续发力破解铁石三期溪之谷，四期用林等难题。年底前完成铁石工程一、二、四期全部施工内容，建成航港湿地、塘头湿地和石岩河口、应人石河口、九围河口、宝石湖等</w:t>
      </w:r>
      <w:r>
        <w:t>4</w:t>
      </w:r>
      <w:r>
        <w:t>个生态库。铁石三期完成</w:t>
      </w:r>
      <w:r>
        <w:t>80%</w:t>
      </w:r>
      <w:r>
        <w:t>主体工程量，</w:t>
      </w:r>
      <w:r>
        <w:t>2023</w:t>
      </w:r>
      <w:r>
        <w:t>年底主体完工。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五）进一步统筹推进防洪排涝体系建设。①有序推进我区防洪潮排涝工程建设，年底前完成石岩河综合整治（一期）工程建设，完成水田市场桥管线迁改验收结算工作。全面消除严重影响生产生活秩序的内涝点，系统提升我区内涝防治能力。②年底前完成</w:t>
      </w:r>
      <w:r>
        <w:t>38</w:t>
      </w:r>
      <w:r>
        <w:t>个污水零直排区、</w:t>
      </w:r>
      <w:r>
        <w:t>4098</w:t>
      </w:r>
      <w:r>
        <w:t>个污水零直排小区创建，创建率分别达到</w:t>
      </w:r>
      <w:r>
        <w:t>50%</w:t>
      </w:r>
      <w:r>
        <w:t>和</w:t>
      </w:r>
      <w:r>
        <w:t>80%</w:t>
      </w:r>
      <w:r>
        <w:t>。推进年底全面完成</w:t>
      </w:r>
      <w:r>
        <w:t>3.8</w:t>
      </w:r>
      <w:r>
        <w:t>万排水户排水许可（备案）全覆盖。</w:t>
      </w:r>
      <w:r>
        <w:t>③</w:t>
      </w:r>
      <w:r>
        <w:t>推进</w:t>
      </w:r>
      <w:r>
        <w:t>9</w:t>
      </w:r>
      <w:r>
        <w:t>座水库安全生产标准化达标创建，力争水库除险加固工程年底前动工。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六）进一步提高水资源管理水平。①年底完工建设五指耙水厂改扩建工程，动工建设朱坳水厂深度处理工作和罗田水厂一期工程，加快推进石岩湖水厂前期工作。②争取年底完工建设宝安区优质饮用水入户工程（七</w:t>
      </w:r>
      <w:r>
        <w:t>-</w:t>
      </w:r>
      <w:r>
        <w:t>八期）和宝安区社区给水管网改造工程（七</w:t>
      </w:r>
      <w:r>
        <w:t>-</w:t>
      </w:r>
      <w:r>
        <w:t>八期）。</w:t>
      </w:r>
      <w:r>
        <w:t>③</w:t>
      </w:r>
      <w:r>
        <w:t>推进取用水专项行动整改工作，力争圆满完成</w:t>
      </w:r>
      <w:r>
        <w:t>2022</w:t>
      </w:r>
      <w:r>
        <w:t>年市对区水资源刚性约束考核各项任务，年底前通过省水利厅验收。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七）进一步加大水政执法力度。①制定区级整治乱排水工作方案，建立全区共管共治、各司其职的“网格化联动整治机制”，补足一线水政执法力量。②制定《区水务局水政监察队伍标准化建设规定》《区水务局水政监察队“执法积分制”考评方案》等，规范执法流程。③结合“双月学法”，陆续开展民法典、行政处罚法专题讲座及行政执法培训。④强化生产建设项目的全过程管理，将日常监管与水政执法强强联合，做到监督全面到位、线索移送及时、案件查处坚决。</w:t>
      </w:r>
    </w:p>
    <w:p w:rsidR="002536C3" w:rsidRDefault="002536C3" w:rsidP="002536C3">
      <w:pPr>
        <w:ind w:firstLineChars="200" w:firstLine="420"/>
      </w:pPr>
      <w:r>
        <w:rPr>
          <w:rFonts w:hint="eastAsia"/>
        </w:rPr>
        <w:t>（八）进一步筑牢安全生产防线。①提升水库管养水平，推进</w:t>
      </w:r>
      <w:r>
        <w:t>9</w:t>
      </w:r>
      <w:r>
        <w:t>座水库安全生产标准化达标创建，确保</w:t>
      </w:r>
      <w:r>
        <w:t>2022</w:t>
      </w:r>
      <w:r>
        <w:t>年度汛安全，尽快完成</w:t>
      </w:r>
      <w:r>
        <w:t>9</w:t>
      </w:r>
      <w:r>
        <w:t>座小型水库除险加固</w:t>
      </w:r>
      <w:r>
        <w:t>“</w:t>
      </w:r>
      <w:r>
        <w:t>一库一策</w:t>
      </w:r>
      <w:r>
        <w:t>”</w:t>
      </w:r>
      <w:r>
        <w:t>方案审批工作。</w:t>
      </w:r>
      <w:r>
        <w:t>②</w:t>
      </w:r>
      <w:r>
        <w:t>加强安全文明施工管理，陆续开展民法典、行政处罚法专题讲座及行政执法培训，严格落实文明施工措施，强化生产建设项目的全过程管理。</w:t>
      </w:r>
    </w:p>
    <w:p w:rsidR="002536C3" w:rsidRDefault="002536C3" w:rsidP="0021253B">
      <w:pPr>
        <w:ind w:firstLine="420"/>
        <w:jc w:val="right"/>
      </w:pPr>
      <w:r w:rsidRPr="0021253B">
        <w:rPr>
          <w:rFonts w:hint="eastAsia"/>
        </w:rPr>
        <w:t>宝安区水务局</w:t>
      </w:r>
      <w:r>
        <w:rPr>
          <w:rFonts w:hint="eastAsia"/>
        </w:rPr>
        <w:t>2022-7-26</w:t>
      </w:r>
    </w:p>
    <w:p w:rsidR="002536C3" w:rsidRDefault="002536C3" w:rsidP="00A11643">
      <w:pPr>
        <w:sectPr w:rsidR="002536C3" w:rsidSect="00A1164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562A" w:rsidRDefault="0019562A"/>
    <w:sectPr w:rsidR="001956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36C3"/>
    <w:rsid w:val="0019562A"/>
    <w:rsid w:val="002536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36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536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788</Words>
  <Characters>4497</Characters>
  <Application>Microsoft Office Word</Application>
  <DocSecurity>0</DocSecurity>
  <Lines>37</Lines>
  <Paragraphs>10</Paragraphs>
  <ScaleCrop>false</ScaleCrop>
  <Company>Sky123.Org</Company>
  <LinksUpToDate>false</LinksUpToDate>
  <CharactersWithSpaces>5275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2022-08-23T09:27:00Z</dcterms:created>
</cp:coreProperties>
</file>