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A38" w:rsidRDefault="00806A38" w:rsidP="00AB05F6">
      <w:pPr>
        <w:pStyle w:val="1"/>
      </w:pPr>
      <w:r w:rsidRPr="00AB05F6">
        <w:rPr>
          <w:rFonts w:hint="eastAsia"/>
        </w:rPr>
        <w:t>钦州市工商联：凝心聚力促发展</w:t>
      </w:r>
      <w:r w:rsidRPr="00AB05F6">
        <w:t xml:space="preserve"> 奋楫笃行谱新篇 全力服务民营经济</w:t>
      </w:r>
      <w:r w:rsidRPr="00AB05F6">
        <w:t>“</w:t>
      </w:r>
      <w:r w:rsidRPr="00AB05F6">
        <w:t>两个健康</w:t>
      </w:r>
      <w:r w:rsidRPr="00AB05F6">
        <w:t>”</w:t>
      </w:r>
    </w:p>
    <w:p w:rsidR="00806A38" w:rsidRDefault="00806A38" w:rsidP="00806A38">
      <w:pPr>
        <w:ind w:firstLineChars="200" w:firstLine="420"/>
      </w:pPr>
      <w:r>
        <w:rPr>
          <w:rFonts w:hint="eastAsia"/>
        </w:rPr>
        <w:t>五年来，钦州市工商联坚持以习近平新时代中国特色社会主义思想为指导，在钦州市委、市政府的坚强领导下，在自治区工商联和市委统战部的指导下，各项工作取得显著成效：先后荣获人力资源和社会保障部、全国工商联每五年组织评选一次的“全国工商联系统先进集体”，</w:t>
      </w:r>
      <w:r>
        <w:t>2018—2020</w:t>
      </w:r>
      <w:r>
        <w:t>年</w:t>
      </w:r>
      <w:r>
        <w:t>“</w:t>
      </w:r>
      <w:r>
        <w:t>万企帮万村</w:t>
      </w:r>
      <w:r>
        <w:t>”</w:t>
      </w:r>
      <w:r>
        <w:t>精准扶贫行动台账管理工作先进单位，</w:t>
      </w:r>
      <w:r>
        <w:t>2018</w:t>
      </w:r>
      <w:r>
        <w:t>年、</w:t>
      </w:r>
      <w:r>
        <w:t>2019</w:t>
      </w:r>
      <w:r>
        <w:t>年度民营企业调查点工作示范单位，</w:t>
      </w:r>
      <w:r>
        <w:t>2020</w:t>
      </w:r>
      <w:r>
        <w:t>年度获全区工商联系统宣传信息工作先进单位，《创新</w:t>
      </w:r>
      <w:r>
        <w:t>“</w:t>
      </w:r>
      <w:r>
        <w:t>以商引商</w:t>
      </w:r>
      <w:r>
        <w:t>”</w:t>
      </w:r>
      <w:r>
        <w:t>载体</w:t>
      </w:r>
      <w:r>
        <w:t xml:space="preserve"> </w:t>
      </w:r>
      <w:r>
        <w:t>内引外联服务民企》获评为中华工商时报</w:t>
      </w:r>
      <w:r>
        <w:t>2018</w:t>
      </w:r>
      <w:r>
        <w:t>年度工商联（商会）</w:t>
      </w:r>
      <w:r>
        <w:t>“</w:t>
      </w:r>
      <w:r>
        <w:t>创新中国</w:t>
      </w:r>
      <w:r>
        <w:t>”</w:t>
      </w:r>
      <w:r>
        <w:rPr>
          <w:rFonts w:hint="eastAsia"/>
        </w:rPr>
        <w:t>优秀案例等。</w:t>
      </w:r>
    </w:p>
    <w:p w:rsidR="00806A38" w:rsidRDefault="00806A38" w:rsidP="00806A38">
      <w:pPr>
        <w:ind w:firstLineChars="200" w:firstLine="420"/>
      </w:pPr>
      <w:r>
        <w:rPr>
          <w:rFonts w:hint="eastAsia"/>
        </w:rPr>
        <w:t>始终坚持政治引领，为“两个健康”发展凝心聚力</w:t>
      </w:r>
    </w:p>
    <w:p w:rsidR="00806A38" w:rsidRDefault="00806A38" w:rsidP="00806A38">
      <w:pPr>
        <w:ind w:firstLineChars="200" w:firstLine="420"/>
      </w:pPr>
      <w:r>
        <w:rPr>
          <w:rFonts w:hint="eastAsia"/>
        </w:rPr>
        <w:t>五年来，钦州市工商联始终把政治建会摆在首位，深入学习习近平新时代中国特色社会主义思想，全面贯彻落实党的十九大和十九届历次全会精神，重点深入学习贯彻习近平总书记视察广西“</w:t>
      </w:r>
      <w:r>
        <w:t>4.27”</w:t>
      </w:r>
      <w:r>
        <w:t>重要讲话精神和对广西的重要指示批示精神。面向广大民营经济人士广泛开展</w:t>
      </w:r>
      <w:r>
        <w:t>“</w:t>
      </w:r>
      <w:r>
        <w:t>不忘初心、牢记使命</w:t>
      </w:r>
      <w:r>
        <w:t>”</w:t>
      </w:r>
      <w:r>
        <w:t>主题教育和党史学习教育，大力开展理想信念教育活动，创新挂牌成立市民营企业家教育培训基地，开展主体教育培训</w:t>
      </w:r>
      <w:r>
        <w:t>200</w:t>
      </w:r>
      <w:r>
        <w:t>多场次，同时，通过成立市工商联所属商会党委，统筹商协会党建工作，</w:t>
      </w:r>
      <w:r>
        <w:t>14</w:t>
      </w:r>
      <w:r>
        <w:t>个直属商协会成立党支部，</w:t>
      </w:r>
      <w:r>
        <w:t>2</w:t>
      </w:r>
      <w:r>
        <w:t>个党支部获钦州市党建工作示范点。不断强化</w:t>
      </w:r>
      <w:r>
        <w:rPr>
          <w:rFonts w:hint="eastAsia"/>
        </w:rPr>
        <w:t>思想政治引领，教育引导民营经济人士听党话、跟党走，涌现出一批“三强一好”优秀民营企业家典型，广泛凝聚合力。</w:t>
      </w:r>
    </w:p>
    <w:p w:rsidR="00806A38" w:rsidRDefault="00806A38" w:rsidP="00806A38">
      <w:pPr>
        <w:ind w:firstLineChars="200" w:firstLine="420"/>
      </w:pPr>
      <w:r>
        <w:t>2021</w:t>
      </w:r>
      <w:r>
        <w:t>年</w:t>
      </w:r>
      <w:r>
        <w:t>6</w:t>
      </w:r>
      <w:r>
        <w:t>月，市工商联组织党员赴全州县湘江战役纪念馆开展党史学习教育活动。</w:t>
      </w:r>
    </w:p>
    <w:p w:rsidR="00806A38" w:rsidRDefault="00806A38" w:rsidP="00806A38">
      <w:pPr>
        <w:ind w:firstLineChars="200" w:firstLine="420"/>
      </w:pPr>
      <w:r>
        <w:t>2021</w:t>
      </w:r>
      <w:r>
        <w:t>年</w:t>
      </w:r>
      <w:r>
        <w:t>6</w:t>
      </w:r>
      <w:r>
        <w:t>月，市工商联组织开展钦州市商（协）会</w:t>
      </w:r>
      <w:r>
        <w:t>“</w:t>
      </w:r>
      <w:r>
        <w:t>感党恩</w:t>
      </w:r>
      <w:r>
        <w:t xml:space="preserve"> </w:t>
      </w:r>
      <w:r>
        <w:t>听党话</w:t>
      </w:r>
      <w:r>
        <w:t xml:space="preserve"> </w:t>
      </w:r>
      <w:r>
        <w:t>跟党走</w:t>
      </w:r>
      <w:r>
        <w:t>”</w:t>
      </w:r>
      <w:r>
        <w:t>庆祝中国共产党成立</w:t>
      </w:r>
      <w:r>
        <w:t>100</w:t>
      </w:r>
      <w:r>
        <w:t>周年党史知识竞赛活动。</w:t>
      </w:r>
    </w:p>
    <w:p w:rsidR="00806A38" w:rsidRDefault="00806A38" w:rsidP="00806A38">
      <w:pPr>
        <w:ind w:firstLineChars="200" w:firstLine="420"/>
      </w:pPr>
      <w:r>
        <w:rPr>
          <w:rFonts w:hint="eastAsia"/>
        </w:rPr>
        <w:t>入围</w:t>
      </w:r>
      <w:r>
        <w:t>2021</w:t>
      </w:r>
      <w:r>
        <w:t>年广西民营企业百强的钦州市民企代表</w:t>
      </w:r>
    </w:p>
    <w:p w:rsidR="00806A38" w:rsidRDefault="00806A38" w:rsidP="00806A38">
      <w:pPr>
        <w:ind w:firstLineChars="200" w:firstLine="420"/>
      </w:pPr>
      <w:r>
        <w:rPr>
          <w:rFonts w:hint="eastAsia"/>
        </w:rPr>
        <w:t>始终坚持担当实干，服务中心大局作用凸显</w:t>
      </w:r>
    </w:p>
    <w:p w:rsidR="00806A38" w:rsidRDefault="00806A38" w:rsidP="00806A38">
      <w:pPr>
        <w:ind w:firstLineChars="200" w:firstLine="420"/>
      </w:pPr>
      <w:r>
        <w:rPr>
          <w:rFonts w:hint="eastAsia"/>
        </w:rPr>
        <w:t>五年来，市工商联充分发挥自身优势，在脱贫攻坚和乡村振兴上精准发力，在抗击疫情时彰显力量，在招商引资中主动出击，为经济社会发展贡献力量。</w:t>
      </w:r>
    </w:p>
    <w:p w:rsidR="00806A38" w:rsidRDefault="00806A38" w:rsidP="00806A38">
      <w:pPr>
        <w:ind w:firstLineChars="200" w:firstLine="420"/>
      </w:pPr>
      <w:r>
        <w:rPr>
          <w:rFonts w:hint="eastAsia"/>
        </w:rPr>
        <w:t>助力脱贫攻坚和乡村振兴。深度参与“万企帮万村”行动，组织民企参与脱贫攻坚活动</w:t>
      </w:r>
      <w:r>
        <w:t>800</w:t>
      </w:r>
      <w:r>
        <w:t>多次，捐资捐物</w:t>
      </w:r>
      <w:r>
        <w:t>1657</w:t>
      </w:r>
      <w:r>
        <w:t>万元，参与消费扶贫</w:t>
      </w:r>
      <w:r>
        <w:t>2368</w:t>
      </w:r>
      <w:r>
        <w:t>万元，产业帮扶</w:t>
      </w:r>
      <w:r>
        <w:t>2980</w:t>
      </w:r>
      <w:r>
        <w:t>万元。</w:t>
      </w:r>
      <w:r>
        <w:t>24</w:t>
      </w:r>
      <w:r>
        <w:t>家企业被评为广西</w:t>
      </w:r>
      <w:r>
        <w:t>“</w:t>
      </w:r>
      <w:r>
        <w:t>万企帮万村</w:t>
      </w:r>
      <w:r>
        <w:t>”</w:t>
      </w:r>
      <w:r>
        <w:t>精准扶贫先进民企，</w:t>
      </w:r>
      <w:r>
        <w:t>11</w:t>
      </w:r>
      <w:r>
        <w:t>家企业获广西统一战线脱贫攻坚先进单位。各商会、企业投入资金</w:t>
      </w:r>
      <w:r>
        <w:t>8000</w:t>
      </w:r>
      <w:r>
        <w:t>多万元参与</w:t>
      </w:r>
      <w:r>
        <w:t>“</w:t>
      </w:r>
      <w:r>
        <w:t>万企兴万村</w:t>
      </w:r>
      <w:r>
        <w:t>”</w:t>
      </w:r>
      <w:r>
        <w:t>行动。</w:t>
      </w:r>
    </w:p>
    <w:p w:rsidR="00806A38" w:rsidRDefault="00806A38" w:rsidP="00806A38">
      <w:pPr>
        <w:ind w:firstLineChars="200" w:firstLine="420"/>
      </w:pPr>
      <w:r>
        <w:t>2021</w:t>
      </w:r>
      <w:r>
        <w:t>年</w:t>
      </w:r>
      <w:r>
        <w:t>11</w:t>
      </w:r>
      <w:r>
        <w:t>月，召开钦州市</w:t>
      </w:r>
      <w:r>
        <w:t>“</w:t>
      </w:r>
      <w:r>
        <w:t>万企兴万村</w:t>
      </w:r>
      <w:r>
        <w:t>”</w:t>
      </w:r>
      <w:r>
        <w:t>行动启动大会，广西百菲乳业股份有限公司等</w:t>
      </w:r>
      <w:r>
        <w:t>10</w:t>
      </w:r>
      <w:r>
        <w:t>家企业为乡村振兴捐（出）资</w:t>
      </w:r>
      <w:r>
        <w:t>8000</w:t>
      </w:r>
      <w:r>
        <w:t>多万元。</w:t>
      </w:r>
    </w:p>
    <w:p w:rsidR="00806A38" w:rsidRDefault="00806A38" w:rsidP="00806A38">
      <w:pPr>
        <w:ind w:firstLineChars="200" w:firstLine="420"/>
      </w:pPr>
      <w:r>
        <w:rPr>
          <w:rFonts w:hint="eastAsia"/>
        </w:rPr>
        <w:t>招商引资成效显著。积极推进“民企入钦项目落实行动”，项目四率排名前列；开展“行企助力转型升级”行动，签约项目</w:t>
      </w:r>
      <w:r>
        <w:t>8</w:t>
      </w:r>
      <w:r>
        <w:t>个，总投资</w:t>
      </w:r>
      <w:r>
        <w:t>32.6</w:t>
      </w:r>
      <w:r>
        <w:t>亿元。助力西部陆海新通道和自贸区建设。举办</w:t>
      </w:r>
      <w:r>
        <w:t>32</w:t>
      </w:r>
      <w:r>
        <w:t>场自贸区政策宣讲，</w:t>
      </w:r>
      <w:r>
        <w:t>8100</w:t>
      </w:r>
      <w:r>
        <w:t>人参加活动。五年来，共参与在谈项目</w:t>
      </w:r>
      <w:r>
        <w:t>56</w:t>
      </w:r>
      <w:r>
        <w:t>个，重点促成天益昌隆等</w:t>
      </w:r>
      <w:r>
        <w:t>32</w:t>
      </w:r>
      <w:r>
        <w:t>个项目落户钦州，完成招商任务</w:t>
      </w:r>
      <w:r>
        <w:t>110.2</w:t>
      </w:r>
      <w:r>
        <w:t>亿元。</w:t>
      </w:r>
    </w:p>
    <w:p w:rsidR="00806A38" w:rsidRDefault="00806A38" w:rsidP="00806A38">
      <w:pPr>
        <w:ind w:firstLineChars="200" w:firstLine="420"/>
      </w:pPr>
      <w:r>
        <w:t>2018</w:t>
      </w:r>
      <w:r>
        <w:t>年</w:t>
      </w:r>
      <w:r>
        <w:t>10</w:t>
      </w:r>
      <w:r>
        <w:t>月</w:t>
      </w:r>
      <w:r>
        <w:t>30</w:t>
      </w:r>
      <w:r>
        <w:t>日，桂黔滇川渝毗邻地区工商联（商会）工作协作第十次会议在钦州市召开。</w:t>
      </w:r>
    </w:p>
    <w:p w:rsidR="00806A38" w:rsidRDefault="00806A38" w:rsidP="00806A38">
      <w:pPr>
        <w:ind w:firstLineChars="200" w:firstLine="420"/>
      </w:pPr>
      <w:r>
        <w:t>2021</w:t>
      </w:r>
      <w:r>
        <w:t>年</w:t>
      </w:r>
      <w:r>
        <w:t>5</w:t>
      </w:r>
      <w:r>
        <w:t>月，市工商联举行以</w:t>
      </w:r>
      <w:r>
        <w:t>“</w:t>
      </w:r>
      <w:r>
        <w:t>行企助力转型升级</w:t>
      </w:r>
      <w:r>
        <w:rPr>
          <w:rFonts w:ascii="MS Mincho" w:eastAsia="MS Mincho" w:hAnsi="MS Mincho" w:cs="MS Mincho" w:hint="eastAsia"/>
        </w:rPr>
        <w:t>  </w:t>
      </w:r>
      <w:r>
        <w:t>共建西部陆海新通道</w:t>
      </w:r>
      <w:r>
        <w:t>”</w:t>
      </w:r>
      <w:r>
        <w:t>为主题的滇黔琼桂四省广东商会招商推介会。</w:t>
      </w:r>
    </w:p>
    <w:p w:rsidR="00806A38" w:rsidRDefault="00806A38" w:rsidP="00806A38">
      <w:pPr>
        <w:ind w:firstLineChars="200" w:firstLine="420"/>
      </w:pPr>
      <w:r>
        <w:rPr>
          <w:rFonts w:hint="eastAsia"/>
        </w:rPr>
        <w:lastRenderedPageBreak/>
        <w:t>疫情防控众志成城。</w:t>
      </w:r>
      <w:r>
        <w:t>2020</w:t>
      </w:r>
      <w:r>
        <w:t>年疫情发生后，市工商联广泛发动民企和商会捐款捐物价值约</w:t>
      </w:r>
      <w:r>
        <w:t>8000</w:t>
      </w:r>
      <w:r>
        <w:t>多万元湖北省十堰市、百色市、上海市以及本市的疫情防控工作，涌现了一批先进个人和感人事迹。深入企业做好政策宣传、解决复工复产难题，联合有关部门出台文件，开设</w:t>
      </w:r>
      <w:r>
        <w:t>5</w:t>
      </w:r>
      <w:r>
        <w:t>期公益讲座，为企业复工复产保驾护航。</w:t>
      </w:r>
    </w:p>
    <w:p w:rsidR="00806A38" w:rsidRDefault="00806A38" w:rsidP="00806A38">
      <w:pPr>
        <w:ind w:firstLineChars="200" w:firstLine="420"/>
      </w:pPr>
      <w:r>
        <w:t>2022</w:t>
      </w:r>
      <w:r>
        <w:t>年</w:t>
      </w:r>
      <w:r>
        <w:t>2</w:t>
      </w:r>
      <w:r>
        <w:t>月</w:t>
      </w:r>
      <w:r>
        <w:t>15</w:t>
      </w:r>
      <w:r>
        <w:t>日，钦州市委统战部、钦州市工商联守望相助，支援百色。</w:t>
      </w:r>
    </w:p>
    <w:p w:rsidR="00806A38" w:rsidRDefault="00806A38" w:rsidP="00806A38">
      <w:pPr>
        <w:ind w:firstLineChars="200" w:firstLine="420"/>
      </w:pPr>
      <w:r>
        <w:rPr>
          <w:rFonts w:hint="eastAsia"/>
        </w:rPr>
        <w:t>履行社会责任显担当。五年来，多渠道引导商协会和民企筹集资金</w:t>
      </w:r>
      <w:r>
        <w:t>1.98</w:t>
      </w:r>
      <w:r>
        <w:t>亿元参与社会各项公益慈善事业。</w:t>
      </w:r>
    </w:p>
    <w:p w:rsidR="00806A38" w:rsidRDefault="00806A38" w:rsidP="00806A38">
      <w:pPr>
        <w:ind w:firstLineChars="200" w:firstLine="420"/>
      </w:pPr>
      <w:r>
        <w:rPr>
          <w:rFonts w:hint="eastAsia"/>
        </w:rPr>
        <w:t>始终坚持建言献策，推动参政议政提质增效</w:t>
      </w:r>
    </w:p>
    <w:p w:rsidR="00806A38" w:rsidRDefault="00806A38" w:rsidP="00806A38">
      <w:pPr>
        <w:ind w:firstLineChars="200" w:firstLine="420"/>
      </w:pPr>
      <w:r>
        <w:rPr>
          <w:rFonts w:hint="eastAsia"/>
        </w:rPr>
        <w:t>五年来，市工商联共提交团体提案、大会发言等</w:t>
      </w:r>
      <w:r>
        <w:t>70</w:t>
      </w:r>
      <w:r>
        <w:t>多篇，</w:t>
      </w:r>
      <w:r>
        <w:t>16</w:t>
      </w:r>
      <w:r>
        <w:t>篇被选为大会发言材料，</w:t>
      </w:r>
      <w:r>
        <w:t>2</w:t>
      </w:r>
      <w:r>
        <w:t>篇团体提案列为重点提案，</w:t>
      </w:r>
      <w:r>
        <w:t>6</w:t>
      </w:r>
      <w:r>
        <w:t>篇团体提案被列为优秀提案；积极开展政党协商调研，形成了</w:t>
      </w:r>
      <w:r>
        <w:t>5</w:t>
      </w:r>
      <w:r>
        <w:t>篇市委重大课题调研成果，得到市委、市政府的肯定和相关部门的采纳。被评为全区工商联系统宣传信息工作先进单位、全市统战信息工作先进单位一等奖。</w:t>
      </w:r>
    </w:p>
    <w:p w:rsidR="00806A38" w:rsidRDefault="00806A38" w:rsidP="00806A38">
      <w:pPr>
        <w:ind w:firstLineChars="200" w:firstLine="420"/>
      </w:pPr>
      <w:r>
        <w:rPr>
          <w:rFonts w:hint="eastAsia"/>
        </w:rPr>
        <w:t>始终坚持主动服务，助推民营经济高质量发展</w:t>
      </w:r>
    </w:p>
    <w:p w:rsidR="00806A38" w:rsidRDefault="00806A38" w:rsidP="00806A38">
      <w:pPr>
        <w:ind w:firstLineChars="200" w:firstLine="420"/>
      </w:pPr>
      <w:r>
        <w:rPr>
          <w:rFonts w:hint="eastAsia"/>
        </w:rPr>
        <w:t>搭建平台力促民企健康发展。一是政企服务平台取得新成效。积极贯彻落实市委“五个人”“六个一”工作机制，通过承办全市民营企业家座谈会、配合开展好“书记、市长访企日”活动、联合市政协建立“服务企业直通车”机制等，畅通政企沟通的桥梁。二是融资服务平台实现新作为。举办政策宣讲会及政银企对接会</w:t>
      </w:r>
      <w:r>
        <w:t>27</w:t>
      </w:r>
      <w:r>
        <w:t>次，推动企业享受</w:t>
      </w:r>
      <w:r>
        <w:t>“</w:t>
      </w:r>
      <w:r>
        <w:t>桂惠贷</w:t>
      </w:r>
      <w:r>
        <w:t>”</w:t>
      </w:r>
      <w:r>
        <w:t>等政策贷款</w:t>
      </w:r>
      <w:r>
        <w:t>31.03</w:t>
      </w:r>
      <w:r>
        <w:t>亿元；与中国银行搭建</w:t>
      </w:r>
      <w:r>
        <w:t>“</w:t>
      </w:r>
      <w:r>
        <w:t>金融顾问团</w:t>
      </w:r>
      <w:r>
        <w:t>”</w:t>
      </w:r>
      <w:r>
        <w:t>开展</w:t>
      </w:r>
      <w:r>
        <w:t>“</w:t>
      </w:r>
      <w:r>
        <w:t>金融顾问</w:t>
      </w:r>
      <w:r>
        <w:t>1</w:t>
      </w:r>
      <w:r>
        <w:t>对</w:t>
      </w:r>
      <w:r>
        <w:t>1</w:t>
      </w:r>
      <w:r>
        <w:t>融资服务</w:t>
      </w:r>
      <w:r>
        <w:t>”</w:t>
      </w:r>
      <w:r>
        <w:t>，建立企业融资需求数据库，分批为企业跟进解决融资</w:t>
      </w:r>
      <w:r>
        <w:t>263.9</w:t>
      </w:r>
      <w:r>
        <w:t>亿元。与</w:t>
      </w:r>
      <w:r>
        <w:t>5</w:t>
      </w:r>
      <w:r>
        <w:t>家金融机构签订战略合作协议，商协会获银行授信</w:t>
      </w:r>
      <w:r>
        <w:t>80</w:t>
      </w:r>
      <w:r>
        <w:rPr>
          <w:rFonts w:hint="eastAsia"/>
        </w:rPr>
        <w:t>多亿元。三是法企服务平台取得新突破。联合与市委政法委出台《钦州市民营企业法律服务工作协调机制》，有效联动公、检、法、司等多部门服务民营企业。近年来，共联合开展法律服务活动</w:t>
      </w:r>
      <w:r>
        <w:t>150</w:t>
      </w:r>
      <w:r>
        <w:t>次，召开座谈会</w:t>
      </w:r>
      <w:r>
        <w:t>19</w:t>
      </w:r>
      <w:r>
        <w:t>次，覆盖民企</w:t>
      </w:r>
      <w:r>
        <w:t>845</w:t>
      </w:r>
      <w:r>
        <w:t>家，审判庭审理案件</w:t>
      </w:r>
      <w:r>
        <w:t>37</w:t>
      </w:r>
      <w:r>
        <w:t>起。开展助力小微企业发展</w:t>
      </w:r>
      <w:r>
        <w:t>“</w:t>
      </w:r>
      <w:r>
        <w:t>春雨润苗</w:t>
      </w:r>
      <w:r>
        <w:t>”</w:t>
      </w:r>
      <w:r>
        <w:t>专项行动，税务系统党员与</w:t>
      </w:r>
      <w:r>
        <w:t>84</w:t>
      </w:r>
      <w:r>
        <w:t>个商协会建立党员联络服务机制。成功指导</w:t>
      </w:r>
      <w:r>
        <w:t>5</w:t>
      </w:r>
      <w:r>
        <w:t>家商会成立商会人民调解委员会。</w:t>
      </w:r>
    </w:p>
    <w:p w:rsidR="00806A38" w:rsidRDefault="00806A38" w:rsidP="00806A38">
      <w:pPr>
        <w:ind w:firstLineChars="200" w:firstLine="420"/>
      </w:pPr>
      <w:r>
        <w:rPr>
          <w:rFonts w:hint="eastAsia"/>
        </w:rPr>
        <w:t>钦州市搭建平台服务民企工作获得自治区政协副主席、工商联主席磨长英批示表扬并在全区法律服务工作现场会上做经验交流发言。</w:t>
      </w:r>
    </w:p>
    <w:p w:rsidR="00806A38" w:rsidRDefault="00806A38" w:rsidP="00806A38">
      <w:pPr>
        <w:ind w:firstLineChars="200" w:firstLine="420"/>
      </w:pPr>
      <w:r>
        <w:rPr>
          <w:rFonts w:hint="eastAsia"/>
        </w:rPr>
        <w:t>始终坚持夯实基础，强化组织建设迈上新台阶</w:t>
      </w:r>
    </w:p>
    <w:p w:rsidR="00806A38" w:rsidRDefault="00806A38" w:rsidP="00806A38">
      <w:pPr>
        <w:ind w:firstLineChars="200" w:firstLine="420"/>
      </w:pPr>
      <w:r>
        <w:rPr>
          <w:rFonts w:hint="eastAsia"/>
        </w:rPr>
        <w:t>深入推动工商联及所属商会改革和发展，以异地商会业务主管单位的变更工作为契机，发展壮大所属商会队伍，五年来，全市所属商协会数增长了</w:t>
      </w:r>
      <w:r>
        <w:t>130.8%</w:t>
      </w:r>
      <w:r>
        <w:t>，会员数增长了</w:t>
      </w:r>
      <w:r>
        <w:t>63.2 %</w:t>
      </w:r>
      <w:r>
        <w:t>，全市乡镇（街道）商会登记注册率为</w:t>
      </w:r>
      <w:r>
        <w:t>68%</w:t>
      </w:r>
      <w:r>
        <w:t>。</w:t>
      </w:r>
    </w:p>
    <w:p w:rsidR="00806A38" w:rsidRDefault="00806A38" w:rsidP="00806A38">
      <w:pPr>
        <w:ind w:firstLineChars="200" w:firstLine="420"/>
      </w:pPr>
      <w:r>
        <w:rPr>
          <w:rFonts w:hint="eastAsia"/>
        </w:rPr>
        <w:t>商协会建设水平得到有效提升。卓有成效地开展“四好”商会创建和“五好”县级工商联建设</w:t>
      </w:r>
      <w:r>
        <w:t>6</w:t>
      </w:r>
      <w:r>
        <w:t>家商会被评为全国</w:t>
      </w:r>
      <w:r>
        <w:t>“</w:t>
      </w:r>
      <w:r>
        <w:t>四好</w:t>
      </w:r>
      <w:r>
        <w:t>”</w:t>
      </w:r>
      <w:r>
        <w:t>商会，</w:t>
      </w:r>
      <w:r>
        <w:t>20</w:t>
      </w:r>
      <w:r>
        <w:t>家商会被评为广西</w:t>
      </w:r>
      <w:r>
        <w:t>“</w:t>
      </w:r>
      <w:r>
        <w:t>四好</w:t>
      </w:r>
      <w:r>
        <w:t>”</w:t>
      </w:r>
      <w:r>
        <w:t>商会；</w:t>
      </w:r>
      <w:r>
        <w:t>3</w:t>
      </w:r>
      <w:r>
        <w:t>个县（区）工商联被评为全国、广西</w:t>
      </w:r>
      <w:r>
        <w:t>“</w:t>
      </w:r>
      <w:r>
        <w:t>五好</w:t>
      </w:r>
      <w:r>
        <w:t>”</w:t>
      </w:r>
      <w:r>
        <w:t>县级工商联。</w:t>
      </w:r>
    </w:p>
    <w:p w:rsidR="00806A38" w:rsidRDefault="00806A38" w:rsidP="00806A38">
      <w:pPr>
        <w:ind w:firstLineChars="200" w:firstLine="420"/>
        <w:jc w:val="right"/>
      </w:pPr>
      <w:r w:rsidRPr="00AB05F6">
        <w:rPr>
          <w:rFonts w:hint="eastAsia"/>
        </w:rPr>
        <w:t>钦州市工商联</w:t>
      </w:r>
      <w:r w:rsidRPr="00AB05F6">
        <w:t>2022-07-08</w:t>
      </w:r>
    </w:p>
    <w:p w:rsidR="00806A38" w:rsidRDefault="00806A38" w:rsidP="0099411B">
      <w:pPr>
        <w:sectPr w:rsidR="00806A38" w:rsidSect="0099411B">
          <w:type w:val="continuous"/>
          <w:pgSz w:w="11906" w:h="16838"/>
          <w:pgMar w:top="1644" w:right="1236" w:bottom="1418" w:left="1814" w:header="851" w:footer="907" w:gutter="0"/>
          <w:pgNumType w:start="1"/>
          <w:cols w:space="720"/>
          <w:docGrid w:type="lines" w:linePitch="341" w:charSpace="2373"/>
        </w:sectPr>
      </w:pPr>
    </w:p>
    <w:p w:rsidR="00B3061D" w:rsidRDefault="00B3061D"/>
    <w:sectPr w:rsidR="00B306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06A38"/>
    <w:rsid w:val="00806A38"/>
    <w:rsid w:val="00B306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6A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06A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371</Words>
  <Characters>2118</Characters>
  <Application>Microsoft Office Word</Application>
  <DocSecurity>0</DocSecurity>
  <Lines>17</Lines>
  <Paragraphs>4</Paragraphs>
  <ScaleCrop>false</ScaleCrop>
  <Company>微软中国</Company>
  <LinksUpToDate>false</LinksUpToDate>
  <CharactersWithSpaces>2485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