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72A5" w:rsidRDefault="00D972A5" w:rsidP="004379F5">
      <w:pPr>
        <w:pStyle w:val="1"/>
      </w:pPr>
      <w:r w:rsidRPr="004379F5">
        <w:rPr>
          <w:rFonts w:hint="eastAsia"/>
        </w:rPr>
        <w:t>锚定目标</w:t>
      </w:r>
      <w:r w:rsidRPr="004379F5">
        <w:t xml:space="preserve"> 实干争先！</w:t>
      </w:r>
      <w:r w:rsidRPr="004379F5">
        <w:rPr>
          <w:rFonts w:hint="eastAsia"/>
        </w:rPr>
        <w:t>淮安</w:t>
      </w:r>
      <w:r w:rsidRPr="004379F5">
        <w:t>市工商联谋划部署2022年工作</w:t>
      </w:r>
    </w:p>
    <w:p w:rsidR="00D972A5" w:rsidRDefault="00D972A5" w:rsidP="00D972A5">
      <w:pPr>
        <w:ind w:firstLineChars="200" w:firstLine="420"/>
        <w:jc w:val="left"/>
      </w:pPr>
      <w:r>
        <w:rPr>
          <w:rFonts w:hint="eastAsia"/>
        </w:rPr>
        <w:t>新年伊始，市工商联把谋划新一年度工作摆在突出位置，坚持先谋快动、抢前抓早，推动全年各项工作开好局、起好步。</w:t>
      </w:r>
    </w:p>
    <w:p w:rsidR="00D972A5" w:rsidRDefault="00D972A5" w:rsidP="00D972A5">
      <w:pPr>
        <w:ind w:firstLineChars="200" w:firstLine="420"/>
        <w:jc w:val="left"/>
      </w:pPr>
      <w:r>
        <w:t>1</w:t>
      </w:r>
      <w:r>
        <w:t>月</w:t>
      </w:r>
      <w:r>
        <w:t>4</w:t>
      </w:r>
      <w:r>
        <w:t>日，元旦上班第一天，市工商联召开理论学习中心组（扩大）学习会暨机关工作例会，传达学习中央、省经济工作会议精神、市委八届二次全会精神和市委陈书记在市工商联（总商会）第九次代表大会上讲话精神以及《元旦春节期间党员干部</w:t>
      </w:r>
      <w:r>
        <w:t>“</w:t>
      </w:r>
      <w:r>
        <w:t>六带头六严禁</w:t>
      </w:r>
      <w:r>
        <w:t>”</w:t>
      </w:r>
      <w:r>
        <w:t>规定》《关于元旦春节期间进一步严明纪律加强作风建设的通知》《关于严格会风会纪有关事项的通知》等文件精神，回顾总结去年工作，交流部署新一年度及近阶段重点工作。市工商联机关、淮商服务中心全体人员参加会议。</w:t>
      </w:r>
    </w:p>
    <w:p w:rsidR="00D972A5" w:rsidRDefault="00D972A5" w:rsidP="00D972A5">
      <w:pPr>
        <w:ind w:firstLineChars="200" w:firstLine="420"/>
        <w:jc w:val="left"/>
      </w:pPr>
      <w:r>
        <w:t>市工商联主席毕丰书指出，刚刚过去的</w:t>
      </w:r>
      <w:r>
        <w:t>2021</w:t>
      </w:r>
      <w:r>
        <w:t>年，市工商联全体人员以奋斗赢得收获，以实绩体现作为，充分展现了新时代工商联人的担当和风采。就做好</w:t>
      </w:r>
      <w:r>
        <w:t>2022</w:t>
      </w:r>
      <w:r>
        <w:t>年工作，毕丰书指出，要树立归零心态、答卷意识，坚持</w:t>
      </w:r>
      <w:r>
        <w:t>“</w:t>
      </w:r>
      <w:r>
        <w:t>争第一、扛红旗、走前列</w:t>
      </w:r>
      <w:r>
        <w:t>”</w:t>
      </w:r>
      <w:r>
        <w:t>目标不动摇，围绕</w:t>
      </w:r>
      <w:r>
        <w:t>“</w:t>
      </w:r>
      <w:r>
        <w:t>工作体系化、体系项目化、项目品牌化、品牌长效化</w:t>
      </w:r>
      <w:r>
        <w:t>”</w:t>
      </w:r>
      <w:r>
        <w:t>要求，砥砺奋进，笃行不怠，突出</w:t>
      </w:r>
      <w:r>
        <w:t>“</w:t>
      </w:r>
      <w:r>
        <w:t>稳（稳中求进）、攻（聚力攻坚</w:t>
      </w:r>
      <w:r>
        <w:t>‘</w:t>
      </w:r>
      <w:r>
        <w:t>助力招商</w:t>
      </w:r>
      <w:r>
        <w:t>365’‘</w:t>
      </w:r>
      <w:r>
        <w:t>服务民企</w:t>
      </w:r>
      <w:r>
        <w:t>365’</w:t>
      </w:r>
      <w:r>
        <w:t>两项行动）、融（制定工商联融入长三角一体化具体举措）、特（持续放大特色工作典型效应）、改（改革体制机制，让商会强起来）、干（让</w:t>
      </w:r>
      <w:r>
        <w:rPr>
          <w:rFonts w:hint="eastAsia"/>
        </w:rPr>
        <w:t>创新实干成为工商联干部的鲜明特质）”</w:t>
      </w:r>
      <w:r>
        <w:t>6</w:t>
      </w:r>
      <w:r>
        <w:t>个关键字，抓住重点，攻克难点，打造亮点，对于招商引资、营商环境建设等重点工作紧盯不放，确保</w:t>
      </w:r>
      <w:r>
        <w:t>“</w:t>
      </w:r>
      <w:r>
        <w:t>开门红</w:t>
      </w:r>
      <w:r>
        <w:t>”</w:t>
      </w:r>
      <w:r>
        <w:t>，统筹抓好节前稳岗送温暖、重点课题调研等各项工作，把纪律和规矩挺在前面，持续深化作风建设，推动新一年度工作取得新成绩、实现新突破。</w:t>
      </w:r>
    </w:p>
    <w:p w:rsidR="00D972A5" w:rsidRDefault="00D972A5" w:rsidP="00D972A5">
      <w:pPr>
        <w:ind w:firstLineChars="200" w:firstLine="420"/>
        <w:jc w:val="left"/>
      </w:pPr>
      <w:r>
        <w:t>市委统战部副部长、工商联党组书记施勇指出，要认真学习贯彻党的十九届六中全会和省市党代会、市委八届二次全会精神，紧紧围绕市委市政府中心工作，充分发挥工商联职能作用，在深度融入长三角一体化等方面加大工作力度，取得更大成效；要发挥异地淮安商会优势作用，加强对在外淮商的走访联络，通过节前慰问在外创业淮商家属等形式，加深交流，增进联系，促进在外淮商更多地回归助力家乡发展。</w:t>
      </w:r>
    </w:p>
    <w:p w:rsidR="00D972A5" w:rsidRDefault="00D972A5" w:rsidP="00D972A5">
      <w:pPr>
        <w:ind w:firstLineChars="200" w:firstLine="420"/>
        <w:jc w:val="left"/>
      </w:pPr>
      <w:r>
        <w:t>1</w:t>
      </w:r>
      <w:r>
        <w:t>月</w:t>
      </w:r>
      <w:r>
        <w:t>7</w:t>
      </w:r>
      <w:r>
        <w:t>日，市工商联召开工作务虚会，市工商联主席毕丰书，副主席陶光华、尹元兵、刘志勃和机关处室负责人参加。会上，与会同志围绕重大活动、重要工作、重点项目，畅谈思路举措，聚焦服务大局，聚力改革创新，为</w:t>
      </w:r>
      <w:r>
        <w:t>2022</w:t>
      </w:r>
      <w:r>
        <w:t>年工商联工作高质量发展建言献策，提出了许多富有建设性的想法建议。大家对开展</w:t>
      </w:r>
      <w:r>
        <w:t>“</w:t>
      </w:r>
      <w:r>
        <w:t>淮商喜迎二十大、一心一意跟党走</w:t>
      </w:r>
      <w:r>
        <w:t>”</w:t>
      </w:r>
      <w:r>
        <w:t>系列活动、开展商会党建示范点建设、持续实施</w:t>
      </w:r>
      <w:r>
        <w:t>“</w:t>
      </w:r>
      <w:r>
        <w:t>助力招商</w:t>
      </w:r>
      <w:r>
        <w:t>365”“</w:t>
      </w:r>
      <w:r>
        <w:t>服务民企</w:t>
      </w:r>
      <w:r>
        <w:t>365”</w:t>
      </w:r>
      <w:r>
        <w:t>两项行动、实施商会建设提质扩面赋能工程、举办淮河华商大会</w:t>
      </w:r>
      <w:r>
        <w:t>——</w:t>
      </w:r>
      <w:r>
        <w:t>淮河生态经济带食品产业创新大会、召开全球淮商联盟长三角峰会等</w:t>
      </w:r>
      <w:r>
        <w:rPr>
          <w:rFonts w:hint="eastAsia"/>
        </w:rPr>
        <w:t>方面进行了深入的交流讨论，初步归纳了</w:t>
      </w:r>
      <w:r>
        <w:t>20</w:t>
      </w:r>
      <w:r>
        <w:t>项年度重点工作。</w:t>
      </w:r>
    </w:p>
    <w:p w:rsidR="00D972A5" w:rsidRDefault="00D972A5" w:rsidP="00D972A5">
      <w:pPr>
        <w:ind w:firstLineChars="200" w:firstLine="420"/>
        <w:jc w:val="left"/>
      </w:pPr>
      <w:r>
        <w:t>毕丰书指出，此次务虚会通过交流研讨，汇聚集体智慧，进一步理清了工作思路，明晰了工作方向。下一步，要迅速把此次务虚会大家讨论的成果进行认真梳理，广泛征求机关全体干部、市工商联常执委、各县区工商联、市直商会负责人的建议意见，以项目化形式制定</w:t>
      </w:r>
      <w:r>
        <w:t>2022</w:t>
      </w:r>
      <w:r>
        <w:t>年度市工商联工作要点，列出具体清单，明确牵头领导、牵头处室和完成时限。要把重大活动作为全年工作的</w:t>
      </w:r>
      <w:r>
        <w:t>“</w:t>
      </w:r>
      <w:r>
        <w:t>定盘星</w:t>
      </w:r>
      <w:r>
        <w:t>”</w:t>
      </w:r>
      <w:r>
        <w:t>，尽快谋划制定</w:t>
      </w:r>
      <w:r>
        <w:t>“</w:t>
      </w:r>
      <w:r>
        <w:t>淮河华商大会</w:t>
      </w:r>
      <w:r>
        <w:t>——</w:t>
      </w:r>
      <w:r>
        <w:t>淮河生态经济带食品产业创新大会</w:t>
      </w:r>
      <w:r>
        <w:t>”“</w:t>
      </w:r>
      <w:r>
        <w:t>全球淮商联盟长三角峰会</w:t>
      </w:r>
      <w:r>
        <w:t>”</w:t>
      </w:r>
      <w:r>
        <w:t>两项重大活动方案，以高点定位的谋篇布局实现全年工作的高标推进、高效开展</w:t>
      </w:r>
      <w:r>
        <w:rPr>
          <w:rFonts w:hint="eastAsia"/>
        </w:rPr>
        <w:t>。</w:t>
      </w:r>
    </w:p>
    <w:p w:rsidR="00D972A5" w:rsidRDefault="00D972A5" w:rsidP="00D972A5">
      <w:pPr>
        <w:ind w:firstLineChars="200" w:firstLine="420"/>
        <w:jc w:val="right"/>
      </w:pPr>
      <w:r w:rsidRPr="004379F5">
        <w:rPr>
          <w:rFonts w:hint="eastAsia"/>
        </w:rPr>
        <w:t>淮安浙江商会</w:t>
      </w:r>
      <w:r>
        <w:rPr>
          <w:rFonts w:hint="eastAsia"/>
        </w:rPr>
        <w:t>2022-01-14</w:t>
      </w:r>
    </w:p>
    <w:p w:rsidR="00D972A5" w:rsidRDefault="00D972A5" w:rsidP="0099411B">
      <w:pPr>
        <w:sectPr w:rsidR="00D972A5" w:rsidSect="0099411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16B6F" w:rsidRDefault="00916B6F"/>
    <w:sectPr w:rsidR="00916B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D972A5"/>
    <w:rsid w:val="00916B6F"/>
    <w:rsid w:val="00D972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972A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972A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213</Words>
  <Characters>1220</Characters>
  <Application>Microsoft Office Word</Application>
  <DocSecurity>0</DocSecurity>
  <Lines>10</Lines>
  <Paragraphs>2</Paragraphs>
  <ScaleCrop>false</ScaleCrop>
  <Company>微软中国</Company>
  <LinksUpToDate>false</LinksUpToDate>
  <CharactersWithSpaces>1431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2022-11-23T01:48:00Z</dcterms:created>
</cp:coreProperties>
</file>