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382" w:rsidRDefault="003F7382" w:rsidP="005A2FD7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新昌县公安局2021年工作总结和2022年工作计划</w:t>
      </w:r>
    </w:p>
    <w:p w:rsidR="003F7382" w:rsidRDefault="003F7382" w:rsidP="003F7382">
      <w:pPr>
        <w:ind w:firstLineChars="200" w:firstLine="420"/>
      </w:pPr>
      <w:r>
        <w:rPr>
          <w:rFonts w:hint="eastAsia"/>
        </w:rPr>
        <w:t>一、</w:t>
      </w:r>
      <w:r>
        <w:t>2021</w:t>
      </w:r>
      <w:r>
        <w:t>年工作总结</w:t>
      </w:r>
    </w:p>
    <w:p w:rsidR="003F7382" w:rsidRDefault="003F7382" w:rsidP="003F7382">
      <w:pPr>
        <w:ind w:firstLineChars="200" w:firstLine="420"/>
      </w:pPr>
      <w:r>
        <w:t>2021</w:t>
      </w:r>
      <w:r>
        <w:t>年，全县公安机关在县委县政府和上级公安机关的坚强领导下，以</w:t>
      </w:r>
      <w:r>
        <w:t>“</w:t>
      </w:r>
      <w:r>
        <w:t>五大会战</w:t>
      </w:r>
      <w:r>
        <w:t>”</w:t>
      </w:r>
      <w:r>
        <w:t>为抓手，全面推进各项公安工作落地见效，取得了一定成效。一是确保了维护大局稳定。常态落实疫情防控举措，打赢了上虞疫情防控阻击战。圆满完成了建党</w:t>
      </w:r>
      <w:r>
        <w:t>100</w:t>
      </w:r>
      <w:r>
        <w:t>周年系列安保维稳工作，有效清除了社会面各类风险隐患。扎实推进县域基层治理，严打严防突出犯罪，警情治理、电诈案件控降成效走在全市前列。扎实推进道路交通管理</w:t>
      </w:r>
      <w:r>
        <w:t>“</w:t>
      </w:r>
      <w:r>
        <w:t>精治工程</w:t>
      </w:r>
      <w:r>
        <w:t>”</w:t>
      </w:r>
      <w:r>
        <w:t>，整治隐患黑点</w:t>
      </w:r>
      <w:r>
        <w:t>6</w:t>
      </w:r>
      <w:r>
        <w:t>处。二是保障了经济社会发展。落实</w:t>
      </w:r>
      <w:r>
        <w:t>“11087”</w:t>
      </w:r>
      <w:r>
        <w:t>优商护企举措，帮助解决企业问题</w:t>
      </w:r>
      <w:r>
        <w:t>278</w:t>
      </w:r>
      <w:r>
        <w:t>个。强化知识产权、网络安全</w:t>
      </w:r>
      <w:r>
        <w:rPr>
          <w:rFonts w:hint="eastAsia"/>
        </w:rPr>
        <w:t>等级保护，得到了企业家的一致好评，相关做法得到了市领导的肯定。迭代升级全域旅游警务，推进“智安景区”建设，累计服务游客</w:t>
      </w:r>
      <w:r>
        <w:t>42</w:t>
      </w:r>
      <w:r>
        <w:t>万余人次。三是深化了现代警务模式。全面推进情指行一体化及刑侦体制改革、派出所警务、街（路）面勤务、网上网下服务机制改革，强化无人机空地一体建设，警务效能显著提升。全力推进数字化改革，成功研发了</w:t>
      </w:r>
      <w:r>
        <w:t>“</w:t>
      </w:r>
      <w:r>
        <w:t>零接触守小门</w:t>
      </w:r>
      <w:r>
        <w:t>”</w:t>
      </w:r>
      <w:r>
        <w:t>、</w:t>
      </w:r>
      <w:r>
        <w:t>“</w:t>
      </w:r>
      <w:r>
        <w:t>一照通用</w:t>
      </w:r>
      <w:r>
        <w:t>”</w:t>
      </w:r>
      <w:r>
        <w:t>、</w:t>
      </w:r>
      <w:r>
        <w:t>“</w:t>
      </w:r>
      <w:r>
        <w:t>车辆注销一件事</w:t>
      </w:r>
      <w:r>
        <w:t>”</w:t>
      </w:r>
      <w:r>
        <w:t>等多跨场景应用系统，</w:t>
      </w:r>
      <w:r>
        <w:t>“</w:t>
      </w:r>
      <w:r>
        <w:t>一照通用</w:t>
      </w:r>
      <w:r>
        <w:t>”</w:t>
      </w:r>
      <w:r>
        <w:t>获评全省数字社会最佳应用。四是发展了枫桥警务模式。全面开展枫桥式系列创建，城西派出所成功创建</w:t>
      </w:r>
      <w:r>
        <w:t>“</w:t>
      </w:r>
      <w:r>
        <w:t>省枫所</w:t>
      </w:r>
      <w:r>
        <w:t>”</w:t>
      </w:r>
      <w:r>
        <w:t>，并被公安部命</w:t>
      </w:r>
      <w:r>
        <w:rPr>
          <w:rFonts w:hint="eastAsia"/>
        </w:rPr>
        <w:t>名为一级派出所。看守所被评为全市“枫桥式”模范公安基层单位；出入境被评为全省出入境系统“孺子牛”式党支部。全面推动社会共建共治，依托联勤警务站实现部门联治，组成“天姥平安联盟”规范引导义警组织投身平安建设。推进民生实事项目建设，建成“智安小区”</w:t>
      </w:r>
      <w:r>
        <w:t>96</w:t>
      </w:r>
      <w:r>
        <w:t>个、</w:t>
      </w:r>
      <w:r>
        <w:t>“</w:t>
      </w:r>
      <w:r>
        <w:t>智安校园</w:t>
      </w:r>
      <w:r>
        <w:t>”69</w:t>
      </w:r>
      <w:r>
        <w:t>家。五是提升了公安队伍形象。全面开展党史学习教育，深入推进</w:t>
      </w:r>
      <w:r>
        <w:t>“</w:t>
      </w:r>
      <w:r>
        <w:t>三能</w:t>
      </w:r>
      <w:r>
        <w:t>”</w:t>
      </w:r>
      <w:r>
        <w:t>主题教育实践活动，扎实推进政法队伍教育整顿，深入实施</w:t>
      </w:r>
      <w:r>
        <w:t>“</w:t>
      </w:r>
      <w:r>
        <w:t>凝心工程</w:t>
      </w:r>
      <w:r>
        <w:t>”</w:t>
      </w:r>
      <w:r>
        <w:t>，出台《</w:t>
      </w:r>
      <w:r>
        <w:t>2021</w:t>
      </w:r>
      <w:r>
        <w:t>年爱警惠警十项行动》、《外地籍民警拴心留人行动方案（试行）》，队伍能力显著提升，队伍面貌明显改善，</w:t>
      </w:r>
      <w:r>
        <w:rPr>
          <w:rFonts w:hint="eastAsia"/>
        </w:rPr>
        <w:t>新昌公安故事全年被中央、省、市各级媒体报道</w:t>
      </w:r>
      <w:r>
        <w:t>822</w:t>
      </w:r>
      <w:r>
        <w:t>篇，共有</w:t>
      </w:r>
      <w:r>
        <w:t>17</w:t>
      </w:r>
      <w:r>
        <w:t>人获得省级及以上荣誉，其中梁晓丽荣获全国三八红旗手、浙江省优秀共产党员，并荣立个人一等功。</w:t>
      </w:r>
    </w:p>
    <w:p w:rsidR="003F7382" w:rsidRDefault="003F7382" w:rsidP="003F7382">
      <w:pPr>
        <w:ind w:firstLineChars="200" w:firstLine="420"/>
      </w:pPr>
      <w:r>
        <w:rPr>
          <w:rFonts w:hint="eastAsia"/>
        </w:rPr>
        <w:t>二、</w:t>
      </w:r>
      <w:r>
        <w:t>2022</w:t>
      </w:r>
      <w:r>
        <w:t>年工作思路</w:t>
      </w:r>
    </w:p>
    <w:p w:rsidR="003F7382" w:rsidRDefault="003F7382" w:rsidP="003F7382">
      <w:pPr>
        <w:ind w:firstLineChars="200" w:firstLine="420"/>
      </w:pPr>
      <w:r>
        <w:t>2022</w:t>
      </w:r>
      <w:r>
        <w:t>年，全县公安机关将坚决贯彻执行县委县政府的各项决策部署，聚焦</w:t>
      </w:r>
      <w:r>
        <w:t>“14361”</w:t>
      </w:r>
      <w:r>
        <w:t>战略，全面构建整体智治、协同高效的新昌公安现代警务体系，全力打造符合</w:t>
      </w:r>
      <w:r>
        <w:t>“</w:t>
      </w:r>
      <w:r>
        <w:t>三能</w:t>
      </w:r>
      <w:r>
        <w:t>”</w:t>
      </w:r>
      <w:r>
        <w:t>要求标准的新时代公安铁军，为打造</w:t>
      </w:r>
      <w:r>
        <w:t>“</w:t>
      </w:r>
      <w:r>
        <w:t>重要窗口</w:t>
      </w:r>
      <w:r>
        <w:t>”</w:t>
      </w:r>
      <w:r>
        <w:t>、争创社会主义现代化先行省、高质量发展建设共同富裕示范区贡献公安力量。全力抓好以下四方面工作：一是交出平安稳定高分答卷。坚决捍卫政治安全，常态落实疫情防控，全面加强治安防控，重拳打击突出犯罪，全力维护公共安全，持续加强网络治理，确保新昌社会大局持续平稳。二是全面融入县域社会治理。持续深化护航经济发展举措，积极</w:t>
      </w:r>
      <w:r>
        <w:rPr>
          <w:rFonts w:hint="eastAsia"/>
        </w:rPr>
        <w:t>推进社会多元治理，全面开展“枫桥式”系列创建，努力打造县域治理标杆。三是全面实施“公安大脑”建设。深入推进公安数字化改革，紧盯“公安大脑”一号工程，坚持技术机制体制“三轮”驱动，厚植公安发展动能，努力实现公安工作高质量发展和现代化先行。四是全面打造“三能”公安铁军。将“三能”主题教育实践活动贯穿公安队伍建设始终，深入开展执法公信力提升年活动，全面启动“源头储水、扬帆起航、担纲领航、行稳续航”四大计划，深入实施“政治力、软实力、战斗力、凝聚力”四大提升工程，持续完善“监督、考核、制度、管理”四大体系，锻造一支与新时代相匹配的高质素公安队伍。</w:t>
      </w:r>
    </w:p>
    <w:p w:rsidR="003F7382" w:rsidRDefault="003F7382" w:rsidP="003F7382">
      <w:pPr>
        <w:ind w:firstLineChars="200" w:firstLine="420"/>
        <w:jc w:val="right"/>
        <w:rPr>
          <w:shd w:val="clear" w:color="auto" w:fill="FFFFFF"/>
        </w:rPr>
      </w:pPr>
      <w:r>
        <w:rPr>
          <w:rFonts w:hint="eastAsia"/>
          <w:shd w:val="clear" w:color="auto" w:fill="FFFFFF"/>
        </w:rPr>
        <w:t>新昌县公安局</w:t>
      </w:r>
      <w:r w:rsidRPr="005A2FD7">
        <w:rPr>
          <w:shd w:val="clear" w:color="auto" w:fill="FFFFFF"/>
        </w:rPr>
        <w:t>2022-02-14</w:t>
      </w:r>
    </w:p>
    <w:p w:rsidR="003F7382" w:rsidRDefault="003F7382" w:rsidP="00F37C1A">
      <w:pPr>
        <w:rPr>
          <w:shd w:val="clear" w:color="auto" w:fill="FFFFFF"/>
        </w:rPr>
        <w:sectPr w:rsidR="003F7382" w:rsidSect="00F37C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044D" w:rsidRDefault="00C3044D"/>
    <w:sectPr w:rsidR="00C304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F7382"/>
    <w:rsid w:val="003F7382"/>
    <w:rsid w:val="00C304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F73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F73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</Words>
  <Characters>1227</Characters>
  <Application>Microsoft Office Word</Application>
  <DocSecurity>0</DocSecurity>
  <Lines>10</Lines>
  <Paragraphs>2</Paragraphs>
  <ScaleCrop>false</ScaleCrop>
  <Company>微软中国</Company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2022-11-23T03:03:00Z</dcterms:created>
</cp:coreProperties>
</file>