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70" w:rsidRDefault="008A4A70">
      <w:pPr>
        <w:pStyle w:val="1"/>
      </w:pPr>
      <w:r>
        <w:rPr>
          <w:rFonts w:hint="eastAsia"/>
        </w:rPr>
        <w:t>县域经济看特色——邱县：“舌尖”上的百亿级产业集群</w:t>
      </w:r>
    </w:p>
    <w:p w:rsidR="008A4A70" w:rsidRDefault="008A4A70">
      <w:pPr>
        <w:ind w:firstLine="420"/>
        <w:jc w:val="left"/>
      </w:pPr>
      <w:r>
        <w:rPr>
          <w:rFonts w:hint="eastAsia"/>
        </w:rPr>
        <w:t>县域经济是国民经济重要支撑，特色产业是县域经济的命脉。近年来，邯郸市加强市县协调联动、聚力振兴，县域特色产业焕发出强大活力。今天起，长城新媒体推出系列报道“县域经济看特色”，带您线上看企业，云端观园区，了解邯郸市县域特色产业创新发展、绿色发展、高质量发展取得的最新成效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马大姐牛轧糖、安达薄脆饼、</w:t>
      </w:r>
      <w:r>
        <w:rPr>
          <w:rFonts w:hint="eastAsia"/>
        </w:rPr>
        <w:t>EDO</w:t>
      </w:r>
      <w:r>
        <w:rPr>
          <w:rFonts w:hint="eastAsia"/>
        </w:rPr>
        <w:t>曲奇，你知道这些喜宴餐桌、超市货架上常见的小零食产自哪里吗？今天长城新媒体采访小分队来到这些“网红”食品的产地——邯郸邱县，一探究竟。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邱县北京食品产业园。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从邱县县城出发，十几分钟的车程后，就来到了邱县食品产业园。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河北康贝尔食品企业产品展示厅。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“你们看这款马大姐牛轧糖，还是老北京的包装和味道，但是工艺经过了改良，不粘牙”，“这款豆干，我们细分出了老豆腐和嫩豆腐，什么样的口味都能满足”……在河北康贝尔食品有限公司的展示厅，对着琳琅满目的各色糖果、零食，企业副总经理亢亚军热情地向记者介绍，企业入驻邱县</w:t>
      </w:r>
      <w:r>
        <w:rPr>
          <w:rFonts w:hint="eastAsia"/>
        </w:rPr>
        <w:t>6</w:t>
      </w:r>
      <w:r>
        <w:rPr>
          <w:rFonts w:hint="eastAsia"/>
        </w:rPr>
        <w:t>年，目前已经在这里研发生产了千余种产品。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邱县位于邯郸市东北部，人口</w:t>
      </w:r>
      <w:r>
        <w:rPr>
          <w:rFonts w:hint="eastAsia"/>
        </w:rPr>
        <w:t>26</w:t>
      </w:r>
      <w:r>
        <w:rPr>
          <w:rFonts w:hint="eastAsia"/>
        </w:rPr>
        <w:t>万，耕地面积</w:t>
      </w:r>
      <w:r>
        <w:rPr>
          <w:rFonts w:hint="eastAsia"/>
        </w:rPr>
        <w:t>53</w:t>
      </w:r>
      <w:r>
        <w:rPr>
          <w:rFonts w:hint="eastAsia"/>
        </w:rPr>
        <w:t>万亩，这里一不靠山，二不临水，工业资源禀赋少，产业基础薄弱，曾是一个以依赖农业发展为主的内陆小县。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邱县俯瞰图。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为探索强县富民之路，邱县抓住自己“北方粮仓”的特点，从顶层设计入手，跳出县域看发展，以京津冀协同发展重大战略为契机，凭借发展农副产品加工潜力大的优势，瞄准承接京津食品产业转移“箭靶”，确立开放兴县的发展路径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企业为什么选择来邱县？</w:t>
      </w:r>
    </w:p>
    <w:p w:rsidR="008A4A70" w:rsidRDefault="008A4A70">
      <w:pPr>
        <w:ind w:firstLine="420"/>
        <w:jc w:val="left"/>
      </w:pPr>
      <w:r>
        <w:rPr>
          <w:rFonts w:hint="eastAsia"/>
        </w:rPr>
        <w:t>“现在，我们</w:t>
      </w:r>
      <w:r>
        <w:rPr>
          <w:rFonts w:hint="eastAsia"/>
        </w:rPr>
        <w:t>10</w:t>
      </w:r>
      <w:r>
        <w:rPr>
          <w:rFonts w:hint="eastAsia"/>
        </w:rPr>
        <w:t>个车间能够同时开工，生产果冻、豆干、巧克力、糖果等产品，忙得是不亦乐乎，这都得益于‘邱县速度’！”亢亚军告诉记者，他们来到邱县后，不到两年的时间就完成了从立项到建厂再到产品下线的过程。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近年来，邱县不断优化环境，创新审批监管方式，通过实施“改革</w:t>
      </w:r>
      <w:r>
        <w:rPr>
          <w:rFonts w:hint="eastAsia"/>
        </w:rPr>
        <w:t>+</w:t>
      </w:r>
      <w:r>
        <w:rPr>
          <w:rFonts w:hint="eastAsia"/>
        </w:rPr>
        <w:t>服务”，在全省率先创新实施“两集中、两下放”行政服务模式，实现“一枚印章管审批”，整体审批时限压缩</w:t>
      </w:r>
      <w:r>
        <w:rPr>
          <w:rFonts w:hint="eastAsia"/>
        </w:rPr>
        <w:t>76%</w:t>
      </w:r>
      <w:r>
        <w:rPr>
          <w:rFonts w:hint="eastAsia"/>
        </w:rPr>
        <w:t>，让企业早落地早投产早见效。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邱县食品产业园的生产线上工人们正在紧张忙碌着。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同时，邱县对重点项目实行重点帮办，建立健全“一个重点企业、一名县级领导、一个责任单位、一套工作班子、一套工作方案、一抓到底”“六个一”帮办机制，实现了重点项目、规上企业包联全覆盖、跟踪服务全过程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如何壮大食品产业格局？</w:t>
      </w:r>
    </w:p>
    <w:p w:rsidR="008A4A70" w:rsidRDefault="008A4A70">
      <w:pPr>
        <w:ind w:firstLine="420"/>
        <w:jc w:val="left"/>
      </w:pPr>
      <w:r>
        <w:rPr>
          <w:rFonts w:hint="eastAsia"/>
        </w:rPr>
        <w:t>“我们‘味盟’是一家东莞籍企业，现在产品已经出口到欧美、东南亚等地。这两年因为看到我们在邱县发展得越来越好，已经先后有</w:t>
      </w:r>
      <w:r>
        <w:rPr>
          <w:rFonts w:hint="eastAsia"/>
        </w:rPr>
        <w:t>7</w:t>
      </w:r>
      <w:r>
        <w:rPr>
          <w:rFonts w:hint="eastAsia"/>
        </w:rPr>
        <w:t>个老乡的企业跟着我们过来了，还形成了专门的东莞食品产业园。”说起这两年园区的变化，味盟食品公司总经理潘磅礴深有感触。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以链招商、以商招商。邱县持续“招大引强”，壮大食品产业优势，一批抱团式、相关联、上下游配套的食品企业相继落户，构建了多元产业聚集体系。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万良法接受长城网记者的采访。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“现在，马大姐、味盟、哆呋、集味轩等二十余家全国知名食品企业都先后落户到了我们邱县，可以说招来一个，引进一批，促成一片，引发了‘葡萄串’效应。”提到邱县经济开发区的发展，邱县经济开发区党工委副书记万良法脸上满是自豪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如今，邱县食品产业园已形成了北京食品产业园、东莞食品产业园、食品聚集区“两园一区”的产业格局。全县拥有各类食品企业</w:t>
      </w:r>
      <w:r>
        <w:rPr>
          <w:rFonts w:hint="eastAsia"/>
        </w:rPr>
        <w:t>178</w:t>
      </w:r>
      <w:r>
        <w:rPr>
          <w:rFonts w:hint="eastAsia"/>
        </w:rPr>
        <w:t>家，规上企业</w:t>
      </w:r>
      <w:r>
        <w:rPr>
          <w:rFonts w:hint="eastAsia"/>
        </w:rPr>
        <w:t>18</w:t>
      </w:r>
      <w:r>
        <w:rPr>
          <w:rFonts w:hint="eastAsia"/>
        </w:rPr>
        <w:t>家，上下游配套企业</w:t>
      </w:r>
      <w:r>
        <w:rPr>
          <w:rFonts w:hint="eastAsia"/>
        </w:rPr>
        <w:t>160</w:t>
      </w:r>
      <w:r>
        <w:rPr>
          <w:rFonts w:hint="eastAsia"/>
        </w:rPr>
        <w:t>家，带动就业</w:t>
      </w:r>
      <w:r>
        <w:rPr>
          <w:rFonts w:hint="eastAsia"/>
        </w:rPr>
        <w:t>10000</w:t>
      </w:r>
      <w:r>
        <w:rPr>
          <w:rFonts w:hint="eastAsia"/>
        </w:rPr>
        <w:t>余人。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此外，随着食品企业的不断壮大，天维包装、汉和机械等一批抱团式、相关联、上下游配套的食品企业相继落户，全县食品产业实现了从多到强的链式集聚蝶变。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未来怎么干？</w:t>
      </w:r>
    </w:p>
    <w:p w:rsidR="008A4A70" w:rsidRDefault="008A4A70">
      <w:pPr>
        <w:ind w:firstLine="420"/>
        <w:jc w:val="left"/>
      </w:pPr>
      <w:r>
        <w:rPr>
          <w:rFonts w:hint="eastAsia"/>
        </w:rPr>
        <w:t>“这几年邱县食品产业发展势头迅猛，今年有望突破</w:t>
      </w:r>
      <w:r>
        <w:rPr>
          <w:rFonts w:hint="eastAsia"/>
        </w:rPr>
        <w:t>120</w:t>
      </w:r>
      <w:r>
        <w:rPr>
          <w:rFonts w:hint="eastAsia"/>
        </w:rPr>
        <w:t>亿元，真正实现每</w:t>
      </w:r>
      <w:r>
        <w:rPr>
          <w:rFonts w:hint="eastAsia"/>
        </w:rPr>
        <w:t>100</w:t>
      </w:r>
      <w:r>
        <w:rPr>
          <w:rFonts w:hint="eastAsia"/>
        </w:rPr>
        <w:t>亩土地上产生百亿元价值的目标！”邱县发展和改革局副局长苏亚强向记者介绍道。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如今，邱县成功争列“全国食品工业强县”“河北省食品产业强县”，食品产业集群列入全省重点支持的</w:t>
      </w:r>
      <w:r>
        <w:rPr>
          <w:rFonts w:hint="eastAsia"/>
        </w:rPr>
        <w:t>107</w:t>
      </w:r>
      <w:r>
        <w:rPr>
          <w:rFonts w:hint="eastAsia"/>
        </w:rPr>
        <w:t>个县域特色产业集群，是全省</w:t>
      </w:r>
      <w:r>
        <w:rPr>
          <w:rFonts w:hint="eastAsia"/>
        </w:rPr>
        <w:t>10</w:t>
      </w:r>
      <w:r>
        <w:rPr>
          <w:rFonts w:hint="eastAsia"/>
        </w:rPr>
        <w:t>大重点培育的食品产业集群。</w:t>
      </w:r>
      <w:r>
        <w:rPr>
          <w:rFonts w:hint="eastAsia"/>
        </w:rPr>
        <w:t>2020</w:t>
      </w:r>
      <w:r>
        <w:rPr>
          <w:rFonts w:hint="eastAsia"/>
        </w:rPr>
        <w:t>年，食品产业集群营业收入达到</w:t>
      </w:r>
      <w:r>
        <w:rPr>
          <w:rFonts w:hint="eastAsia"/>
        </w:rPr>
        <w:t>80.1</w:t>
      </w:r>
      <w:r>
        <w:rPr>
          <w:rFonts w:hint="eastAsia"/>
        </w:rPr>
        <w:t>亿元，同比增长</w:t>
      </w:r>
      <w:r>
        <w:rPr>
          <w:rFonts w:hint="eastAsia"/>
        </w:rPr>
        <w:t>40%</w:t>
      </w:r>
      <w:r>
        <w:rPr>
          <w:rFonts w:hint="eastAsia"/>
        </w:rPr>
        <w:t>。</w:t>
      </w:r>
    </w:p>
    <w:p w:rsidR="008A4A70" w:rsidRDefault="008A4A70">
      <w:pPr>
        <w:ind w:firstLine="420"/>
        <w:jc w:val="left"/>
      </w:pPr>
      <w:r>
        <w:rPr>
          <w:rFonts w:hint="eastAsia"/>
        </w:rPr>
        <w:t>接下来，邱县将通过促进产业优化升级这一抓手，持续发力。坚持标准引领，提升园区能级，建设运营食品检测中心，进一步优平台、强龙头、补链条、扩规模，“舌尖”上的千亩百亿级产业集群正蓄势崛起。</w:t>
      </w:r>
    </w:p>
    <w:p w:rsidR="008A4A70" w:rsidRDefault="008A4A70">
      <w:pPr>
        <w:ind w:firstLine="420"/>
        <w:jc w:val="right"/>
      </w:pPr>
      <w:r>
        <w:rPr>
          <w:rFonts w:hint="eastAsia"/>
        </w:rPr>
        <w:t>澎湃新闻</w:t>
      </w:r>
      <w:r>
        <w:rPr>
          <w:rFonts w:hint="eastAsia"/>
        </w:rPr>
        <w:t>2021-10-18</w:t>
      </w:r>
    </w:p>
    <w:p w:rsidR="008A4A70" w:rsidRDefault="008A4A70" w:rsidP="00D54FF7">
      <w:pPr>
        <w:sectPr w:rsidR="008A4A70" w:rsidSect="00D54F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611EA" w:rsidRDefault="003611EA"/>
    <w:sectPr w:rsidR="0036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A70"/>
    <w:rsid w:val="003611EA"/>
    <w:rsid w:val="008A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4A7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A4A7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微软中国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2022-05-20T01:41:00Z</dcterms:created>
</cp:coreProperties>
</file>