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30" w:rsidRDefault="00232230" w:rsidP="00F965E2">
      <w:pPr>
        <w:pStyle w:val="1"/>
      </w:pPr>
      <w:r w:rsidRPr="00F965E2">
        <w:rPr>
          <w:rFonts w:hint="eastAsia"/>
        </w:rPr>
        <w:t>西安海关推出空港口岸进出口货物机坪“直提直装”改革</w:t>
      </w:r>
    </w:p>
    <w:p w:rsidR="00232230" w:rsidRDefault="00232230" w:rsidP="00232230">
      <w:pPr>
        <w:ind w:firstLineChars="200" w:firstLine="420"/>
        <w:jc w:val="left"/>
      </w:pPr>
      <w:r>
        <w:rPr>
          <w:rFonts w:hint="eastAsia"/>
        </w:rPr>
        <w:t>凌晨</w:t>
      </w:r>
      <w:r>
        <w:t>01:00</w:t>
      </w:r>
      <w:r>
        <w:t>，</w:t>
      </w:r>
      <w:r>
        <w:t>7</w:t>
      </w:r>
      <w:r>
        <w:t>辆无振动货车依次驶入西安咸阳国际机场停机坪货运区，整齐地排列在</w:t>
      </w:r>
      <w:r>
        <w:t>508</w:t>
      </w:r>
      <w:r>
        <w:t>机位旁的指定位置，为在机坪直接提货做好准备。</w:t>
      </w:r>
    </w:p>
    <w:p w:rsidR="00232230" w:rsidRDefault="00232230" w:rsidP="00232230">
      <w:pPr>
        <w:ind w:firstLineChars="200" w:firstLine="420"/>
        <w:jc w:val="left"/>
      </w:pPr>
      <w:r>
        <w:t>02:35</w:t>
      </w:r>
      <w:r>
        <w:t>，从韩国首尔起飞的</w:t>
      </w:r>
      <w:r>
        <w:t>KE323</w:t>
      </w:r>
      <w:r>
        <w:t>次航班准时进境平稳着陆，这架</w:t>
      </w:r>
      <w:r>
        <w:t>B747-400F</w:t>
      </w:r>
      <w:r>
        <w:t>大型货运包机运载了西安三星（中国）半导体有限公司从韩国进口的半导体生产设备、零备件和原材料，共</w:t>
      </w:r>
      <w:r>
        <w:t>83</w:t>
      </w:r>
      <w:r>
        <w:t>吨</w:t>
      </w:r>
      <w:r>
        <w:t>140</w:t>
      </w:r>
      <w:r>
        <w:t>件，货值</w:t>
      </w:r>
      <w:r>
        <w:t>2600</w:t>
      </w:r>
      <w:r>
        <w:t>余万元。</w:t>
      </w:r>
    </w:p>
    <w:p w:rsidR="00232230" w:rsidRDefault="00232230" w:rsidP="00232230">
      <w:pPr>
        <w:ind w:firstLineChars="200" w:firstLine="420"/>
        <w:jc w:val="left"/>
      </w:pPr>
      <w:r>
        <w:rPr>
          <w:rFonts w:hint="eastAsia"/>
        </w:rPr>
        <w:t>三星公司关务人员在飞机进境前，已事先办理了全部货物的</w:t>
      </w:r>
      <w:r>
        <w:t>19</w:t>
      </w:r>
      <w:r>
        <w:t>份报关单的</w:t>
      </w:r>
      <w:r>
        <w:t>“</w:t>
      </w:r>
      <w:r>
        <w:t>提前申报</w:t>
      </w:r>
      <w:r>
        <w:t>”</w:t>
      </w:r>
      <w:r>
        <w:t>手续，在机坪期待着直接提货运回企业。随着货机缓缓滑入</w:t>
      </w:r>
      <w:r>
        <w:t>508</w:t>
      </w:r>
      <w:r>
        <w:t>机位停稳，机场工作人员立即开始进行货物卸机、分板、装车操作，同时与关务人员核对理货、报关单海关放行信息。</w:t>
      </w:r>
    </w:p>
    <w:p w:rsidR="00232230" w:rsidRDefault="00232230" w:rsidP="00232230">
      <w:pPr>
        <w:ind w:firstLineChars="200" w:firstLine="420"/>
        <w:jc w:val="left"/>
      </w:pPr>
      <w:r>
        <w:t>04</w:t>
      </w:r>
      <w:r>
        <w:t>：</w:t>
      </w:r>
      <w:r>
        <w:t>10</w:t>
      </w:r>
      <w:r>
        <w:t>运载办结放行提货手续货物的车辆由机坪驶出直接运往企业。</w:t>
      </w:r>
    </w:p>
    <w:p w:rsidR="00232230" w:rsidRDefault="00232230" w:rsidP="00232230">
      <w:pPr>
        <w:ind w:firstLineChars="200" w:firstLine="420"/>
        <w:jc w:val="left"/>
      </w:pPr>
      <w:r>
        <w:rPr>
          <w:rFonts w:hint="eastAsia"/>
        </w:rPr>
        <w:t>这是西安海关新推出的空港口岸机坪“直提直装”改革新模式，企业货物在机坪“直提直装”，较之传统空运货物仓库提货模式，平均提前约</w:t>
      </w:r>
      <w:r>
        <w:t>2-3</w:t>
      </w:r>
      <w:r>
        <w:t>天，以西安三星（中国）半导体有限公司为例，从包机落地到进口设备运抵厂区，从原来近</w:t>
      </w:r>
      <w:r>
        <w:t>20</w:t>
      </w:r>
      <w:r>
        <w:t>小时缩短至</w:t>
      </w:r>
      <w:r>
        <w:t>7</w:t>
      </w:r>
      <w:r>
        <w:t>小时，设备搬入无尘车间则比原先提前</w:t>
      </w:r>
      <w:r>
        <w:t>1</w:t>
      </w:r>
      <w:r>
        <w:t>天完成。</w:t>
      </w:r>
    </w:p>
    <w:p w:rsidR="00232230" w:rsidRDefault="00232230" w:rsidP="00232230">
      <w:pPr>
        <w:ind w:firstLineChars="200" w:firstLine="420"/>
        <w:jc w:val="left"/>
      </w:pPr>
      <w:r>
        <w:rPr>
          <w:rFonts w:hint="eastAsia"/>
        </w:rPr>
        <w:t>“设备搬运由原先的</w:t>
      </w:r>
      <w:r>
        <w:t>4</w:t>
      </w:r>
      <w:r>
        <w:t>次减少到</w:t>
      </w:r>
      <w:r>
        <w:t>2</w:t>
      </w:r>
      <w:r>
        <w:t>次，极大的保障了半导体高精密、高价值货物的安全性。</w:t>
      </w:r>
      <w:r>
        <w:t>”</w:t>
      </w:r>
      <w:r>
        <w:t>三星公司人员兴奋地说。据企业测算，海关的这项空运进出口货物机坪</w:t>
      </w:r>
      <w:r>
        <w:t>“</w:t>
      </w:r>
      <w:r>
        <w:t>直提直装</w:t>
      </w:r>
      <w:r>
        <w:t>”</w:t>
      </w:r>
      <w:r>
        <w:t>改革，能够为企业创造</w:t>
      </w:r>
      <w:r>
        <w:t>1300</w:t>
      </w:r>
      <w:r>
        <w:t>万人民币的经济效益。</w:t>
      </w:r>
    </w:p>
    <w:p w:rsidR="00232230" w:rsidRDefault="00232230" w:rsidP="00232230">
      <w:pPr>
        <w:ind w:firstLineChars="200" w:firstLine="420"/>
        <w:jc w:val="left"/>
      </w:pPr>
      <w:r>
        <w:rPr>
          <w:rFonts w:hint="eastAsia"/>
        </w:rPr>
        <w:t>西安海关介绍，为降低疫情影响促进外贸稳增长，不断优化西安空港口岸营商环境。该关积极落实党中央决策部署，认真贯彻海关总署工作要求，持续深化改革攻坚，不断强化监管优化服务，此次推出的航空口岸机坪“直提直装”改革是该关在通关监管模式创新方面的新举措，将海关“嵌入式”监管和“顺势”监管的环节再次提前。较之传统空运货物仓库提货模式，机坪“直提直装”实现了西安空港口岸国际货物</w:t>
      </w:r>
      <w:r>
        <w:t>24</w:t>
      </w:r>
      <w:r>
        <w:t>小时</w:t>
      </w:r>
      <w:r>
        <w:t>“</w:t>
      </w:r>
      <w:r>
        <w:t>随到随提、随到随装</w:t>
      </w:r>
      <w:r>
        <w:t>”</w:t>
      </w:r>
      <w:r>
        <w:t>，满足了企业对通关、物流时效和特殊商品安全运输</w:t>
      </w:r>
      <w:r>
        <w:t>“</w:t>
      </w:r>
      <w:r>
        <w:t>零延时</w:t>
      </w:r>
      <w:r>
        <w:t>”</w:t>
      </w:r>
      <w:r>
        <w:t>的迫切要求。收发货人可自主选择在货站仓库提货、交货或在机坪</w:t>
      </w:r>
      <w:r>
        <w:t>“</w:t>
      </w:r>
      <w:r>
        <w:rPr>
          <w:rFonts w:hint="eastAsia"/>
        </w:rPr>
        <w:t>直提直装”，节省时间成本和物流成本。机场货运部门可压缩操作环节，减少货物滞留，现有仓库、场地可更加充分利用，效率明显提高，为增量发展腾出了空间。</w:t>
      </w:r>
    </w:p>
    <w:p w:rsidR="00232230" w:rsidRDefault="00232230" w:rsidP="00232230">
      <w:pPr>
        <w:ind w:firstLineChars="200" w:firstLine="420"/>
        <w:jc w:val="right"/>
      </w:pPr>
      <w:r w:rsidRPr="00F965E2">
        <w:rPr>
          <w:rFonts w:hint="eastAsia"/>
        </w:rPr>
        <w:t>西安海关</w:t>
      </w:r>
      <w:r w:rsidRPr="00F965E2">
        <w:t>2021-04-14</w:t>
      </w:r>
    </w:p>
    <w:p w:rsidR="00232230" w:rsidRDefault="00232230" w:rsidP="00D253E5">
      <w:pPr>
        <w:sectPr w:rsidR="00232230" w:rsidSect="00D253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437F2" w:rsidRDefault="00E437F2"/>
    <w:sectPr w:rsidR="00E4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230"/>
    <w:rsid w:val="00232230"/>
    <w:rsid w:val="00E4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3223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3223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2022-09-07T07:56:00Z</dcterms:created>
</cp:coreProperties>
</file>