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8B" w:rsidRDefault="00D4768B" w:rsidP="00450920">
      <w:pPr>
        <w:pStyle w:val="1"/>
      </w:pPr>
      <w:r w:rsidRPr="002E5BF5">
        <w:rPr>
          <w:rFonts w:hint="eastAsia"/>
        </w:rPr>
        <w:t>南阳市县域经济发展情况探析</w:t>
      </w:r>
    </w:p>
    <w:p w:rsidR="00D4768B" w:rsidRDefault="00D4768B" w:rsidP="00D4768B">
      <w:pPr>
        <w:ind w:firstLineChars="200" w:firstLine="420"/>
        <w:jc w:val="left"/>
      </w:pPr>
      <w:r w:rsidRPr="002E5BF5">
        <w:rPr>
          <w:rFonts w:hint="eastAsia"/>
        </w:rPr>
        <w:t>竞相发展争出彩——南阳市县域经济发展情况探析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“郡县富，天下足。”县域经济是国民经济的基本单元</w:t>
      </w:r>
      <w:r>
        <w:t>,</w:t>
      </w:r>
      <w:r>
        <w:t>是统筹城乡协调发展的关键环节。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南阳是典型的农业大市</w:t>
      </w:r>
      <w:r>
        <w:t>,</w:t>
      </w:r>
      <w:r>
        <w:t>县域经济占全市经济的比重较大。加快县域腾飞，对南阳建设省副中心城市起着重要作用。市两会提出，强力实施中心城市</w:t>
      </w:r>
      <w:r>
        <w:t>“</w:t>
      </w:r>
      <w:r>
        <w:t>起高峰</w:t>
      </w:r>
      <w:r>
        <w:t>”</w:t>
      </w:r>
      <w:r>
        <w:t>、县域经济</w:t>
      </w:r>
      <w:r>
        <w:t>“</w:t>
      </w:r>
      <w:r>
        <w:t>成高原</w:t>
      </w:r>
      <w:r>
        <w:t>”</w:t>
      </w:r>
      <w:r>
        <w:t>行动。当前，南阳市县域经济发展现状如何？站在新的起点上，如何在县域经济布局中找准定位、抢抓机遇、争先作为？近日，记者联合南阳市统计局调查组深入部分县区进行调查。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经济实力逐步壮大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春节刚过，走进西峡县先进制造业开发区，到处涌动着加速发展的热潮：一座座现代化厂房拔地而起，一条条智能化生产线高速运转，一台台运输车辆来回穿梭……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在这</w:t>
      </w:r>
      <w:r>
        <w:t>18.25</w:t>
      </w:r>
      <w:r>
        <w:t>平方公里的开发区内，入驻企业</w:t>
      </w:r>
      <w:r>
        <w:t>287</w:t>
      </w:r>
      <w:r>
        <w:t>家，建成特钢、新材料、装备制造、中药及食品加工</w:t>
      </w:r>
      <w:r>
        <w:t>4</w:t>
      </w:r>
      <w:r>
        <w:t>个百亿级产业集群，完成工业总产值达</w:t>
      </w:r>
      <w:r>
        <w:t>530.8</w:t>
      </w:r>
      <w:r>
        <w:t>亿元。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记者穿梭在镇平县石佛寺镇的大街小巷，只见玉器摆件、挂件等琳琅满目。这样一座没有玉石资源的小城，如今却成为年产值</w:t>
      </w:r>
      <w:r>
        <w:t>200</w:t>
      </w:r>
      <w:r>
        <w:t>亿元，年销售额</w:t>
      </w:r>
      <w:r>
        <w:t>300</w:t>
      </w:r>
      <w:r>
        <w:t>亿元，年均增加值达</w:t>
      </w:r>
      <w:r>
        <w:t>30</w:t>
      </w:r>
      <w:r>
        <w:t>亿元，全国最大的玉石加工、销售集散地和玉文化研究传播中心。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新野县则依托肉牛、蔬菜、花生、优质小麦等丰富的农产品资源，以“粮头食尾”“农头工尾”为牵引，大力发展农产品精深加工，加快推进农村一二三产业融合发展，着力打造全省全国重要的农副产品供应基地，形成了以科尔沁牛业、裕康面业等</w:t>
      </w:r>
      <w:r>
        <w:t>20</w:t>
      </w:r>
      <w:r>
        <w:t>家企业为群体的食品加工产业集群</w:t>
      </w:r>
      <w:r>
        <w:t>……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眼下，各地依托优势特色资源，打好发展优势仗，全市县域经济风生水起。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各县市区牢记习近平总书记县域治理“三起来”重大要求，以强县富民为主线，以改革发展为动力，以城乡贯通为途径，充分发挥资源禀赋、产业基础等地区优势，走出了各具特色的县域经济高质量发展之路。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数据显示，</w:t>
      </w:r>
      <w:r>
        <w:t>2020</w:t>
      </w:r>
      <w:r>
        <w:t>年，南阳市县域经济完成地区生产总值</w:t>
      </w:r>
      <w:r>
        <w:t>2880.60</w:t>
      </w:r>
      <w:r>
        <w:t>亿元，同比增长</w:t>
      </w:r>
      <w:r>
        <w:t>2.4%</w:t>
      </w:r>
      <w:r>
        <w:t>。县域经济占全市生产总值的</w:t>
      </w:r>
      <w:r>
        <w:t>73.4%</w:t>
      </w:r>
      <w:r>
        <w:t>，同比增长</w:t>
      </w:r>
      <w:r>
        <w:t>2.4%</w:t>
      </w:r>
      <w:r>
        <w:t>，高于全市平均水平</w:t>
      </w:r>
      <w:r>
        <w:t>0.2</w:t>
      </w:r>
      <w:r>
        <w:t>个百分点，</w:t>
      </w:r>
      <w:r>
        <w:t>9</w:t>
      </w:r>
      <w:r>
        <w:t>个县增速高于全市平均水平。县域经济拉动全市增长</w:t>
      </w:r>
      <w:r>
        <w:t>1.8</w:t>
      </w:r>
      <w:r>
        <w:t>个百分点，对全市经济增长的贡献率为</w:t>
      </w:r>
      <w:r>
        <w:t>82.5%</w:t>
      </w:r>
      <w:r>
        <w:t>。县域财政收入稳步增长，一般公共预算收入</w:t>
      </w:r>
      <w:r>
        <w:t>125.84</w:t>
      </w:r>
      <w:r>
        <w:t>亿元，同比增加</w:t>
      </w:r>
      <w:r>
        <w:t>4.7</w:t>
      </w:r>
      <w:r>
        <w:t>亿元，增速为</w:t>
      </w:r>
      <w:r>
        <w:t>3.9%</w:t>
      </w:r>
      <w:r>
        <w:t>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与此同时，各地持续提升金融服务支持实体经济的专业能力，大力推动金融创新，引导社会资本有序流向实体产业。</w:t>
      </w:r>
      <w:r>
        <w:t>2020</w:t>
      </w:r>
      <w:r>
        <w:t>年全市县域金融机构年末存款余额</w:t>
      </w:r>
      <w:r>
        <w:t>3378.85</w:t>
      </w:r>
      <w:r>
        <w:t>亿元，同比增长</w:t>
      </w:r>
      <w:r>
        <w:t>16.1%</w:t>
      </w:r>
      <w:r>
        <w:t>，年末贷款余额</w:t>
      </w:r>
      <w:r>
        <w:t>1707.05</w:t>
      </w:r>
      <w:r>
        <w:t>亿元，同比增长</w:t>
      </w:r>
      <w:r>
        <w:t>14.1%</w:t>
      </w:r>
      <w:r>
        <w:t>。县域经济已成为全市经济发展的主力军和重要力量。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特色农业发展迅速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作为农业大市，各地持续做大做强特色农业，使之成为促进农民增收、壮大县域经济的重要力量。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春光正好，不误农时。</w:t>
      </w:r>
      <w:r>
        <w:t>2</w:t>
      </w:r>
      <w:r>
        <w:t>月</w:t>
      </w:r>
      <w:r>
        <w:t>17</w:t>
      </w:r>
      <w:r>
        <w:t>日，记者在宛城区瓦店镇古桩月季种植基地内看到，</w:t>
      </w:r>
      <w:r>
        <w:t>30</w:t>
      </w:r>
      <w:r>
        <w:t>多名务工人员正忙碌着。</w:t>
      </w:r>
      <w:r>
        <w:t>“</w:t>
      </w:r>
      <w:r>
        <w:t>月季园的活都是老熟活，好干，钱还给得及时，乡亲们都愿意来。</w:t>
      </w:r>
      <w:r>
        <w:t>”</w:t>
      </w:r>
      <w:r>
        <w:t>在此务工的脱贫户李敬录高兴地说。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宛城区按照“一乡一业、一村一品，村级集中，整村推进”的发展思路，变单一粮食种植向多元化特色种植发展，建成了黄台岗特色蔬菜、瓦店精细菜、茶庵温棚蔬菜等生产基地，红泥湾生猪、黄台岗蛋鸡、高庙肉牛、汉冢水产等养殖基地，汉冢卢园、瓦店大山农业科技园、高庙文景园等一批兼具“菜篮子”、休闲观光、生态保护等功能的都市农业景点。这些特色种植业生产基地覆盖带动全区</w:t>
      </w:r>
      <w:r>
        <w:t>1200</w:t>
      </w:r>
      <w:r>
        <w:t>余户脱贫种植户，实现了特色农业种植区脱贫户稳定增收。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南召县建成苗木花卉、食用菌、中药材、柞蚕等特色种植养殖基地</w:t>
      </w:r>
      <w:r>
        <w:t>125</w:t>
      </w:r>
      <w:r>
        <w:t>个，打造农业产业化集群</w:t>
      </w:r>
      <w:r>
        <w:t>3</w:t>
      </w:r>
      <w:r>
        <w:t>个，发展新型农业经营主体</w:t>
      </w:r>
      <w:r>
        <w:t>1905</w:t>
      </w:r>
      <w:r>
        <w:t>家，土地流转面积达</w:t>
      </w:r>
      <w:r>
        <w:t>19</w:t>
      </w:r>
      <w:r>
        <w:t>万亩，</w:t>
      </w:r>
      <w:r>
        <w:t>1.3</w:t>
      </w:r>
      <w:r>
        <w:t>万余户脱贫户通过土地流转、土地入股、参与务工、辐射带动、保底回收等多种模式，实现户均年增收</w:t>
      </w:r>
      <w:r>
        <w:t>5000</w:t>
      </w:r>
      <w:r>
        <w:t>元。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西峡县大力发展香菇产业，全县近</w:t>
      </w:r>
      <w:r>
        <w:t>10</w:t>
      </w:r>
      <w:r>
        <w:t>万户农户从事香菇产业，香菇制品年出口</w:t>
      </w:r>
      <w:r>
        <w:t>6.94</w:t>
      </w:r>
      <w:r>
        <w:t>亿美元，已形成香菇种植、加工、贸易和物流集散等全产业链，西峡县已形成猕猴桃人工种植面积</w:t>
      </w:r>
      <w:r>
        <w:t>14.2</w:t>
      </w:r>
      <w:r>
        <w:t>万亩，年产猕猴桃</w:t>
      </w:r>
      <w:r>
        <w:t>7.5</w:t>
      </w:r>
      <w:r>
        <w:t>万吨，综合效益</w:t>
      </w:r>
      <w:r>
        <w:t>22</w:t>
      </w:r>
      <w:r>
        <w:t>亿元。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调查显示，</w:t>
      </w:r>
      <w:r>
        <w:t>2020</w:t>
      </w:r>
      <w:r>
        <w:t>年，县域设施农业种植面积</w:t>
      </w:r>
      <w:r>
        <w:t>51.13</w:t>
      </w:r>
      <w:r>
        <w:t>万亩，同比增长</w:t>
      </w:r>
      <w:r>
        <w:t>46%</w:t>
      </w:r>
      <w:r>
        <w:t>，</w:t>
      </w:r>
      <w:r>
        <w:t>“</w:t>
      </w:r>
      <w:r>
        <w:t>三品一标</w:t>
      </w:r>
      <w:r>
        <w:t>”</w:t>
      </w:r>
      <w:r>
        <w:t>农产品基地面积</w:t>
      </w:r>
      <w:r>
        <w:t>489.31</w:t>
      </w:r>
      <w:r>
        <w:t>万亩，同比增长</w:t>
      </w:r>
      <w:r>
        <w:t>11.7%</w:t>
      </w:r>
      <w:r>
        <w:t>。同时巩固壮大了粮、畜、菜、油四大基础产业，培育形成了</w:t>
      </w:r>
      <w:r>
        <w:t>“</w:t>
      </w:r>
      <w:r>
        <w:t>一菌</w:t>
      </w:r>
      <w:r>
        <w:t>”“</w:t>
      </w:r>
      <w:r>
        <w:t>两花</w:t>
      </w:r>
      <w:r>
        <w:t>”“</w:t>
      </w:r>
      <w:r>
        <w:t>三果</w:t>
      </w:r>
      <w:r>
        <w:t>”“</w:t>
      </w:r>
      <w:r>
        <w:t>四药</w:t>
      </w:r>
      <w:r>
        <w:t>”</w:t>
      </w:r>
      <w:r>
        <w:t>特色产业。月季、玉兰、艾草种植规模均居全省第一。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随着经济持续稳定的发展，疫情防控形势逐步好转，就业形势保持了总体稳定，城乡居民收入稳步增长。南阳市县域居民人均可支配收入</w:t>
      </w:r>
      <w:r>
        <w:t>21780</w:t>
      </w:r>
      <w:r>
        <w:t>元，同比增长</w:t>
      </w:r>
      <w:r>
        <w:t>3.9%</w:t>
      </w:r>
      <w:r>
        <w:t>；城镇居民人均可支配收入</w:t>
      </w:r>
      <w:r>
        <w:t>31849</w:t>
      </w:r>
      <w:r>
        <w:t>元，同比增长</w:t>
      </w:r>
      <w:r>
        <w:t>1.7%</w:t>
      </w:r>
      <w:r>
        <w:t>；农村居民人均可支配收入</w:t>
      </w:r>
      <w:r>
        <w:t>15788</w:t>
      </w:r>
      <w:r>
        <w:t>元，同比增长</w:t>
      </w:r>
      <w:r>
        <w:t>5.6%</w:t>
      </w:r>
      <w:r>
        <w:t>；农村居民人均消费支出</w:t>
      </w:r>
      <w:r>
        <w:t>11226</w:t>
      </w:r>
      <w:r>
        <w:t>元，同比增长</w:t>
      </w:r>
      <w:r>
        <w:t>3.4%</w:t>
      </w:r>
      <w:r>
        <w:t>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城镇乡村贯通融合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随着西峡鹳河文化园、内乡城市生态公园、社旗赊店古城、新野白河湿地公园、方城“三河一廊”综合治理等一批标志性项目实施，县城面貌发生显著变化。西峡成功创建全国文明城市，方城、邓州等</w:t>
      </w:r>
      <w:r>
        <w:t>7</w:t>
      </w:r>
      <w:r>
        <w:t>个县市成功创建省级文明城市，</w:t>
      </w:r>
      <w:r>
        <w:t>11</w:t>
      </w:r>
      <w:r>
        <w:t>个县市全部成功创建省级以上卫生县城；西峡太平镇、镇平石佛寺镇、邓州穰东镇入选全国特色小镇，</w:t>
      </w:r>
      <w:r>
        <w:t>22</w:t>
      </w:r>
      <w:r>
        <w:t>个镇进入全国重点镇</w:t>
      </w:r>
      <w:r>
        <w:t>……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发展县域经济，是解决新时代新矛盾新需求的重要抓手，也是塑造区域城乡协调发展新格局的现实需要。县域是连接城市群、都市圈和乡村之间的重要区域。各地不断优化功能布局、完善功能设施，努力推动城乡贯通融合发展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南阳市把解决教育均衡发展作为大事狠抓落实，加大对医疗卫生机构的支持力度，促进科技文化的融合发展。数据显示，</w:t>
      </w:r>
      <w:r>
        <w:t>2020</w:t>
      </w:r>
      <w:r>
        <w:t>年末，县域共有普通中学</w:t>
      </w:r>
      <w:r>
        <w:t>425</w:t>
      </w:r>
      <w:r>
        <w:t>所，同比增长</w:t>
      </w:r>
      <w:r>
        <w:t>7.6%</w:t>
      </w:r>
      <w:r>
        <w:t>。普通中学任教教师</w:t>
      </w:r>
      <w:r>
        <w:t>41601</w:t>
      </w:r>
      <w:r>
        <w:t>人，同比增长</w:t>
      </w:r>
      <w:r>
        <w:t>4.4%</w:t>
      </w:r>
      <w:r>
        <w:t>。小学任教教师</w:t>
      </w:r>
      <w:r>
        <w:t>51279</w:t>
      </w:r>
      <w:r>
        <w:t>人，同比增长</w:t>
      </w:r>
      <w:r>
        <w:t>6.9%</w:t>
      </w:r>
      <w:r>
        <w:t>；全年专利授权</w:t>
      </w:r>
      <w:r>
        <w:t xml:space="preserve">3463 </w:t>
      </w:r>
      <w:r>
        <w:t>件，同比增长</w:t>
      </w:r>
      <w:r>
        <w:t>43.7%</w:t>
      </w:r>
      <w:r>
        <w:t>；医疗卫生机构床位数</w:t>
      </w:r>
      <w:r>
        <w:t>41826</w:t>
      </w:r>
      <w:r>
        <w:t>张，同比增长</w:t>
      </w:r>
      <w:r>
        <w:t>11.1%</w:t>
      </w:r>
      <w:r>
        <w:t>，医疗卫生机构人员</w:t>
      </w:r>
      <w:r>
        <w:t xml:space="preserve">38889 </w:t>
      </w:r>
      <w:r>
        <w:t>人，同比增长</w:t>
      </w:r>
      <w:r>
        <w:t>11.8%</w:t>
      </w:r>
      <w:r>
        <w:t>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全面改善交通运输条件，加强基础设施的建设改造。县域固定电话用户</w:t>
      </w:r>
      <w:r>
        <w:t>24.25</w:t>
      </w:r>
      <w:r>
        <w:t>万户，同比增长</w:t>
      </w:r>
      <w:r>
        <w:t>15.9%</w:t>
      </w:r>
      <w:r>
        <w:t>；互联网宽带接入用户</w:t>
      </w:r>
      <w:r>
        <w:t>137.7</w:t>
      </w:r>
      <w:r>
        <w:t>万户，同比增长</w:t>
      </w:r>
      <w:r>
        <w:t>12%</w:t>
      </w:r>
      <w:r>
        <w:t>。县域公路里程</w:t>
      </w:r>
      <w:r>
        <w:t>3.93</w:t>
      </w:r>
      <w:r>
        <w:t>万公里，同比增长</w:t>
      </w:r>
      <w:r>
        <w:t>2.3%</w:t>
      </w:r>
      <w:r>
        <w:t>，特别是</w:t>
      </w:r>
      <w:r>
        <w:t>“</w:t>
      </w:r>
      <w:r>
        <w:t>四好农村路</w:t>
      </w:r>
      <w:r>
        <w:t>”</w:t>
      </w:r>
      <w:r>
        <w:t>进程不断推进。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完善劳动和社会保障体系，持续加大民生保障力度。城乡居民基本医疗参保人数</w:t>
      </w:r>
      <w:r>
        <w:t>855.35</w:t>
      </w:r>
      <w:r>
        <w:t>万人，同比略有增长；城乡居民基本养老保险参保人数</w:t>
      </w:r>
      <w:r>
        <w:t>528.77</w:t>
      </w:r>
      <w:r>
        <w:t>万人，同比增长</w:t>
      </w:r>
      <w:r>
        <w:t>4.8%</w:t>
      </w:r>
      <w:r>
        <w:t>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持续打造蓝天县城、特色小镇和美丽乡村，生态环境进一步优化。污水处理厂</w:t>
      </w:r>
      <w:r>
        <w:t>76</w:t>
      </w:r>
      <w:r>
        <w:t>座，同比增长</w:t>
      </w:r>
      <w:r>
        <w:t>5.6%</w:t>
      </w:r>
      <w:r>
        <w:t>；垃圾处理站</w:t>
      </w:r>
      <w:r>
        <w:t>154</w:t>
      </w:r>
      <w:r>
        <w:t>个，同比增长</w:t>
      </w:r>
      <w:r>
        <w:t>45.3%</w:t>
      </w:r>
      <w:r>
        <w:t>；畜禽粪污综合利用率同比增长</w:t>
      </w:r>
      <w:r>
        <w:t>7.9%</w:t>
      </w:r>
      <w:r>
        <w:t>。全市</w:t>
      </w:r>
      <w:r>
        <w:t>80.2%</w:t>
      </w:r>
      <w:r>
        <w:t>的行政村实行了生活垃圾集中处理，</w:t>
      </w:r>
      <w:r>
        <w:t>61.4%</w:t>
      </w:r>
      <w:r>
        <w:t>的行政村建立了公共厕所，县域城貌和村容有了很大改观。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拓宽发展实现跃升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县域活，则全市活；县域强，则全市强。调查显示，全市县域经济在发展的同时，由于作为大农区、大库区、大山区，县域经济存在着综合实力不强、县域投资不足、工业化水平低、产业层次不高、经济外向度低、整体竞争力弱等问题，必须拓宽发展思路，转变发展方式，才能实现县域经济跨步跃升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调查组提出，南阳市应确立新的发展理念，破除一切影响县域经济发展的思想障碍，摈弃一切束缚发展的落后意识。强化工业主导地位。加快产业集聚发展，大力发展县域特色经济，抓好工业园区建设，大力推进农业产业化。统筹城乡发展，加快推进城镇化。统一规划、统一布局、统一筹资、统一建设，改善县域内外联系条件，优化投资环境，增强自我发展能力。优化发展环境，着力营造比较优势。必须把环境经济建设放在更加突出的位置上，做到门槛更低、服务更好、环境更优，增强县域对生产要素的吸引力和集聚力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调查组特别强调，南阳市应加大政策、资金支持力度，助推县域经济突破发展。加大对县级转移支付力度，重点向财政弱县进行倾斜，以缓解财政保工资、保运转、保稳定尤其是在乡村振兴成效方面的压力。同时出台更大力度的支持政策，在项目安排上向经济落后的县区倾斜，解决落后地区在产业发展、基础设施建设等方面的资金压力，助推县域经济实现新突破。</w:t>
      </w:r>
    </w:p>
    <w:p w:rsidR="00D4768B" w:rsidRDefault="00D4768B" w:rsidP="00D4768B">
      <w:pPr>
        <w:ind w:firstLineChars="200" w:firstLine="420"/>
        <w:jc w:val="left"/>
      </w:pPr>
      <w:r>
        <w:rPr>
          <w:rFonts w:hint="eastAsia"/>
        </w:rPr>
        <w:t>当前，南阳迎来建设省副中心城市的重大机遇。展望未来，县域经济发展信心满、机遇多、底气足。进入新的一年，南阳市的县域经济必将迎来大发展的春天。</w:t>
      </w:r>
    </w:p>
    <w:p w:rsidR="00D4768B" w:rsidRDefault="00D4768B" w:rsidP="00D4768B">
      <w:pPr>
        <w:ind w:firstLineChars="200" w:firstLine="420"/>
        <w:jc w:val="right"/>
      </w:pPr>
      <w:r w:rsidRPr="002E5BF5">
        <w:rPr>
          <w:rFonts w:hint="eastAsia"/>
        </w:rPr>
        <w:t>南阳网</w:t>
      </w:r>
      <w:r>
        <w:rPr>
          <w:rFonts w:hint="eastAsia"/>
        </w:rPr>
        <w:t>2022-2-24</w:t>
      </w:r>
    </w:p>
    <w:p w:rsidR="00D4768B" w:rsidRDefault="00D4768B" w:rsidP="00971AA9">
      <w:pPr>
        <w:sectPr w:rsidR="00D4768B" w:rsidSect="00971AA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F4E1C" w:rsidRDefault="009F4E1C"/>
    <w:sectPr w:rsidR="009F4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68B"/>
    <w:rsid w:val="009F4E1C"/>
    <w:rsid w:val="00D4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4768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4768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2905</Characters>
  <Application>Microsoft Office Word</Application>
  <DocSecurity>0</DocSecurity>
  <Lines>24</Lines>
  <Paragraphs>6</Paragraphs>
  <ScaleCrop>false</ScaleCrop>
  <Company>Microsoft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2022-05-20T01:35:00Z</dcterms:created>
</cp:coreProperties>
</file>