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E64" w:rsidRDefault="00924E64" w:rsidP="008B0357">
      <w:pPr>
        <w:pStyle w:val="1"/>
      </w:pPr>
      <w:r w:rsidRPr="008B0357">
        <w:rPr>
          <w:rFonts w:hint="eastAsia"/>
        </w:rPr>
        <w:t>解燃“煤”之急</w:t>
      </w:r>
      <w:r w:rsidRPr="008B0357">
        <w:t xml:space="preserve"> 保民生之需</w:t>
      </w:r>
      <w:r w:rsidRPr="008B0357">
        <w:t>——</w:t>
      </w:r>
      <w:r w:rsidRPr="008B0357">
        <w:t>福州海关技术中心力促进口煤炭通关提速增效</w:t>
      </w:r>
    </w:p>
    <w:p w:rsidR="00924E64" w:rsidRDefault="00924E64" w:rsidP="00924E64">
      <w:pPr>
        <w:ind w:firstLineChars="196" w:firstLine="412"/>
        <w:jc w:val="left"/>
      </w:pPr>
      <w:r>
        <w:rPr>
          <w:rFonts w:hint="eastAsia"/>
        </w:rPr>
        <w:t>今年以来，随着企业复工复产不断推进，福建省社会用电量激增，同期省内雨水较少，水电出力不足，发电企业对进口煤炭需求持续旺盛，电煤供应屡屡告急，发电机组存在缺煤停机风险。福州海关技术中心坚持党建引领，积极践行“我为群众办实事”实践活动，针对进口煤炭检测周期这个企业关关注焦点，创立</w:t>
      </w:r>
      <w:r>
        <w:t>7×24</w:t>
      </w:r>
      <w:r>
        <w:t>小时</w:t>
      </w:r>
      <w:r>
        <w:t>“</w:t>
      </w:r>
      <w:r>
        <w:t>即卸即取、即送即检</w:t>
      </w:r>
      <w:r>
        <w:t>”</w:t>
      </w:r>
      <w:r>
        <w:t>工作模式，推行</w:t>
      </w:r>
      <w:r>
        <w:t xml:space="preserve"> “</w:t>
      </w:r>
      <w:r>
        <w:t>全流程五步周期管理法</w:t>
      </w:r>
      <w:r>
        <w:t>”</w:t>
      </w:r>
      <w:r>
        <w:t>，保障进口煤炭快速通关，有效缓解电煤供应紧张。</w:t>
      </w:r>
    </w:p>
    <w:p w:rsidR="00924E64" w:rsidRDefault="00924E64" w:rsidP="008B0357">
      <w:pPr>
        <w:jc w:val="left"/>
      </w:pPr>
      <w:r>
        <w:rPr>
          <w:rFonts w:hint="eastAsia"/>
        </w:rPr>
        <w:t xml:space="preserve">　　</w:t>
      </w:r>
      <w:r>
        <w:t>7×24</w:t>
      </w:r>
      <w:r>
        <w:t>小时确保即卸即取、即送即检</w:t>
      </w:r>
    </w:p>
    <w:p w:rsidR="00924E64" w:rsidRDefault="00924E64" w:rsidP="008B0357">
      <w:pPr>
        <w:jc w:val="left"/>
      </w:pPr>
      <w:r>
        <w:rPr>
          <w:rFonts w:hint="eastAsia"/>
        </w:rPr>
        <w:t xml:space="preserve">　　进口煤炭卸货港口往往远离市区，交通不便。按传统作业模式，一船进口煤炭卸货需要</w:t>
      </w:r>
      <w:r>
        <w:t>3-5</w:t>
      </w:r>
      <w:r>
        <w:t>天，因采样伴随整个卸货过程，完成采样工作并将样品送至市区实验室往往要耗费一周时间。为打通这一</w:t>
      </w:r>
      <w:r>
        <w:t>“</w:t>
      </w:r>
      <w:r>
        <w:t>堵点</w:t>
      </w:r>
      <w:r>
        <w:t>”</w:t>
      </w:r>
      <w:r>
        <w:t>，福州海关技术中心将制样实验室前移至卸货港口，将制样和部分检测工作前移至码头，一个单元采样后即可分散送样、制样，不须等待整船煤炭卸货完毕再集中送样。煤炭监管现场粉尘多、噪音大，技术中心第二党支部党员突击队克服恶劣作业条件，吃住在码头，不论节假、不分昼夜，采取</w:t>
      </w:r>
      <w:r>
        <w:t>7×24</w:t>
      </w:r>
      <w:r>
        <w:t>小时</w:t>
      </w:r>
      <w:r>
        <w:t>“</w:t>
      </w:r>
      <w:r>
        <w:t>即卸即取、即送即检</w:t>
      </w:r>
      <w:r>
        <w:t>”</w:t>
      </w:r>
      <w:r>
        <w:t>工作模式，有效保障了电煤供应。今年</w:t>
      </w:r>
      <w:r>
        <w:t>1-10</w:t>
      </w:r>
      <w:r>
        <w:t>月，实验室人员在连江可门电厂码头、储运码头、罗源将军帽码头、宁德湾坞大唐电厂码头累计完成</w:t>
      </w:r>
      <w:r>
        <w:t>182</w:t>
      </w:r>
      <w:r>
        <w:t>批次、</w:t>
      </w:r>
      <w:r>
        <w:t>1253</w:t>
      </w:r>
      <w:r>
        <w:t>万吨煤炭检测任务。驻码头前沿连续工作</w:t>
      </w:r>
      <w:r>
        <w:t>17</w:t>
      </w:r>
      <w:r>
        <w:t>天的任彬烽同志说：</w:t>
      </w:r>
      <w:r>
        <w:t>“</w:t>
      </w:r>
      <w:r>
        <w:t>助力电煤保供、守护万家灯火，尽一份绵薄之力，是我的职责，也是我的荣幸。</w:t>
      </w:r>
      <w:r>
        <w:t>”</w:t>
      </w:r>
    </w:p>
    <w:p w:rsidR="00924E64" w:rsidRDefault="00924E64" w:rsidP="008B0357">
      <w:pPr>
        <w:jc w:val="left"/>
      </w:pPr>
      <w:r>
        <w:rPr>
          <w:rFonts w:hint="eastAsia"/>
        </w:rPr>
        <w:t xml:space="preserve">　　全流程五步周期管理压缩检测周期</w:t>
      </w:r>
    </w:p>
    <w:p w:rsidR="00924E64" w:rsidRDefault="00924E64" w:rsidP="008B0357">
      <w:pPr>
        <w:jc w:val="left"/>
      </w:pPr>
      <w:r>
        <w:rPr>
          <w:rFonts w:hint="eastAsia"/>
        </w:rPr>
        <w:t xml:space="preserve">　　打通采样送样“堵点”后，如何做到“环节更少、流程更短、时间更省”？大宗资源产品检验检测部门所在的第二党支部组织党员业务骨干通过对煤炭检测流程各环节逐一推演评估，摸索出了“全流程五步周期管理法”。第一步，实时跟踪合理排班。与各主要港口企业、港区、海关监管人员建立微信工作群，及时了解货轮靠泊计划和卸港进度，做好人员调配和排班准备。第二步，码头即卸即取即制。</w:t>
      </w:r>
      <w:r>
        <w:t>7×24</w:t>
      </w:r>
      <w:r>
        <w:t>小时即卸即取，在港口制样室完成电煤破碎、缩分、研磨，以及水分、杂质等检测项目。第三步，每日送样无缝对接。安排专车往返港口和市区，确保每日</w:t>
      </w:r>
      <w:r>
        <w:t>17</w:t>
      </w:r>
      <w:r>
        <w:t>时前卸</w:t>
      </w:r>
      <w:r>
        <w:rPr>
          <w:rFonts w:hint="eastAsia"/>
        </w:rPr>
        <w:t>完的电煤样品当日送到实验室检测品质和环保项目，实现送样“日必达”。第四步，化验检测分秒必争。根据样品到岗时间，全员参与排班，周末假期不停，“设备不停转、人员轮班换”满负荷运转，确保煤炭样品第一时间上机化验。第五步，专人专报检测结果。检测结果一经确认，立即专人电告海关一线执法人员，确保通关“零延时”。</w:t>
      </w:r>
    </w:p>
    <w:p w:rsidR="00924E64" w:rsidRDefault="00924E64" w:rsidP="008B0357">
      <w:pPr>
        <w:jc w:val="left"/>
      </w:pPr>
      <w:r>
        <w:rPr>
          <w:rFonts w:hint="eastAsia"/>
        </w:rPr>
        <w:t xml:space="preserve">　　通过推行</w:t>
      </w:r>
      <w:r>
        <w:t>7×24</w:t>
      </w:r>
      <w:r>
        <w:t>小时</w:t>
      </w:r>
      <w:r>
        <w:t>“</w:t>
      </w:r>
      <w:r>
        <w:t>即卸即取、即送即检</w:t>
      </w:r>
      <w:r>
        <w:t>”</w:t>
      </w:r>
      <w:r>
        <w:t>工作模式和全流程五步周期管理法，福州海关技术中心煤炭等进口大宗资源性产品的平均检测周期从</w:t>
      </w:r>
      <w:r>
        <w:t>15</w:t>
      </w:r>
      <w:r>
        <w:t>天压缩到</w:t>
      </w:r>
      <w:r>
        <w:t>5</w:t>
      </w:r>
      <w:r>
        <w:t>天以内。</w:t>
      </w:r>
    </w:p>
    <w:p w:rsidR="00924E64" w:rsidRDefault="00924E64" w:rsidP="008B0357">
      <w:pPr>
        <w:jc w:val="left"/>
      </w:pPr>
      <w:r>
        <w:rPr>
          <w:rFonts w:hint="eastAsia"/>
        </w:rPr>
        <w:t xml:space="preserve">　　及时响应为民办实事</w:t>
      </w:r>
    </w:p>
    <w:p w:rsidR="00924E64" w:rsidRDefault="00924E64" w:rsidP="008B0357">
      <w:pPr>
        <w:jc w:val="left"/>
      </w:pPr>
      <w:r>
        <w:rPr>
          <w:rFonts w:hint="eastAsia"/>
        </w:rPr>
        <w:t xml:space="preserve">　　通关快不快，企业来表态；服务好不好，企业来评考。福州海关技术中心把“充分发挥港口实验室作用，确保大宗资源性产品的检测周期满足企业生产和民生需求”纳入“我为群众办实事”</w:t>
      </w:r>
      <w:r>
        <w:t>A</w:t>
      </w:r>
      <w:r>
        <w:t>类项目重点推进落实，全力保煤保电保民生。</w:t>
      </w:r>
    </w:p>
    <w:p w:rsidR="00924E64" w:rsidRDefault="00924E64" w:rsidP="008B0357">
      <w:pPr>
        <w:jc w:val="left"/>
      </w:pPr>
      <w:r>
        <w:rPr>
          <w:rFonts w:hint="eastAsia"/>
        </w:rPr>
        <w:t xml:space="preserve">　　今年国庆期间，华能罗源发电有限责任公司燃煤库仅存高热值低挥发单一煤种，急需高挥发进口煤炭掺配稳燃。技术中心第二党支部党员突击队闻讯后，立即中断休假返回岗位，与榕城海关驻罗源湾办事处密切配合，连续加班保障该航次进口煤第一时间通关，化解了企业的燃“煤”之急。事后，华能罗源发电有限责任公司专程送来感谢信和锦旗，感谢技术中心急企业所急，主动放弃节假日和休息时间，争分夺秒为保煤供电化解险情。</w:t>
      </w:r>
    </w:p>
    <w:p w:rsidR="00924E64" w:rsidRDefault="00924E64" w:rsidP="008B0357">
      <w:pPr>
        <w:ind w:firstLine="420"/>
        <w:jc w:val="left"/>
      </w:pPr>
      <w:r>
        <w:rPr>
          <w:rFonts w:hint="eastAsia"/>
        </w:rPr>
        <w:t>今年</w:t>
      </w:r>
      <w:r>
        <w:t>1-10</w:t>
      </w:r>
      <w:r>
        <w:t>月，福州海关技术中心共检验进口煤炭、铜精矿、铁矿等大宗资源产品</w:t>
      </w:r>
      <w:r>
        <w:t>438</w:t>
      </w:r>
      <w:r>
        <w:t>批次、</w:t>
      </w:r>
      <w:r>
        <w:t>2214</w:t>
      </w:r>
      <w:r>
        <w:t>万吨，检测时长较规定周期压缩</w:t>
      </w:r>
      <w:r>
        <w:t>60%</w:t>
      </w:r>
      <w:r>
        <w:t>以上，有效缓解电煤供应紧张情况，保障进口企业正常运转和社会民生需求。</w:t>
      </w:r>
    </w:p>
    <w:p w:rsidR="00924E64" w:rsidRDefault="00924E64" w:rsidP="008B0357">
      <w:pPr>
        <w:ind w:firstLine="420"/>
        <w:jc w:val="right"/>
      </w:pPr>
      <w:r w:rsidRPr="008B0357">
        <w:rPr>
          <w:rFonts w:hint="eastAsia"/>
        </w:rPr>
        <w:t>福州海关</w:t>
      </w:r>
      <w:r w:rsidRPr="008B0357">
        <w:t>2021-11-23</w:t>
      </w:r>
    </w:p>
    <w:p w:rsidR="00924E64" w:rsidRDefault="00924E64" w:rsidP="0044139E">
      <w:pPr>
        <w:sectPr w:rsidR="00924E64" w:rsidSect="0044139E">
          <w:type w:val="continuous"/>
          <w:pgSz w:w="11906" w:h="16838"/>
          <w:pgMar w:top="1644" w:right="1236" w:bottom="1418" w:left="1814" w:header="851" w:footer="907" w:gutter="0"/>
          <w:pgNumType w:start="1"/>
          <w:cols w:space="720"/>
          <w:docGrid w:type="lines" w:linePitch="341" w:charSpace="2373"/>
        </w:sectPr>
      </w:pPr>
    </w:p>
    <w:p w:rsidR="00362FBD" w:rsidRDefault="00362FBD"/>
    <w:sectPr w:rsidR="00362F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4E64"/>
    <w:rsid w:val="00362FBD"/>
    <w:rsid w:val="00924E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4E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4E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1336</Characters>
  <Application>Microsoft Office Word</Application>
  <DocSecurity>0</DocSecurity>
  <Lines>11</Lines>
  <Paragraphs>3</Paragraphs>
  <ScaleCrop>false</ScaleCrop>
  <Company>Microsoft</Company>
  <LinksUpToDate>false</LinksUpToDate>
  <CharactersWithSpaces>1567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