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41" w:rsidRDefault="009E2C41" w:rsidP="00AC66AA">
      <w:pPr>
        <w:pStyle w:val="1"/>
      </w:pPr>
      <w:r w:rsidRPr="00AC66AA">
        <w:rPr>
          <w:rFonts w:hint="eastAsia"/>
        </w:rPr>
        <w:t>青岛公安</w:t>
      </w:r>
      <w:r w:rsidRPr="00AC66AA">
        <w:t xml:space="preserve"> 深化智慧公安战略 创新数据警务模式着力推动基层基础攻坚战内涵式跨越发展</w:t>
      </w:r>
    </w:p>
    <w:p w:rsidR="009E2C41" w:rsidRDefault="009E2C41" w:rsidP="009E2C41">
      <w:pPr>
        <w:ind w:firstLineChars="200" w:firstLine="420"/>
      </w:pPr>
      <w:r>
        <w:rPr>
          <w:rFonts w:hint="eastAsia"/>
        </w:rPr>
        <w:t>青岛市公安局坚决贯彻省公安厅党委决策部署，积极适应大数据发展对公安工作的新要求新挑战，创新理念思路，突破传统路径，紧紧抓住上合组织青岛峰会安保这一重大历史机遇，促进基层基础工作内涵式跨越发展，公安机关核心战斗力和社会治理能力整体升级。</w:t>
      </w:r>
    </w:p>
    <w:p w:rsidR="009E2C41" w:rsidRDefault="009E2C41" w:rsidP="00AC66AA">
      <w:r>
        <w:rPr>
          <w:rFonts w:hint="eastAsia"/>
        </w:rPr>
        <w:t xml:space="preserve">　　融合汇聚数据资源，着力打造智慧公安“大脑”。认真贯彻全省数据警务“三个一”战略，加强顶层设计，优化架构布局，组建大数据工作专班，全面推进智慧公安基础支撑体系建设。整合全市公安计算存储资源，集约化打造大数据云平台，扩容信息中心设备，提升了海量数据传输能力，实现公安信息化技术体系从传统架构向云计算架构的转型。突破信息壁垒，强力整合数据资源。</w:t>
      </w:r>
      <w:r>
        <w:t xml:space="preserve"> </w:t>
      </w:r>
      <w:r>
        <w:t>打通共享渠道，集聚优质资源，数据总量增长近</w:t>
      </w:r>
      <w:r>
        <w:t xml:space="preserve"> 10</w:t>
      </w:r>
      <w:r>
        <w:t>倍。</w:t>
      </w:r>
    </w:p>
    <w:p w:rsidR="009E2C41" w:rsidRDefault="009E2C41" w:rsidP="00AC66AA">
      <w:r>
        <w:rPr>
          <w:rFonts w:hint="eastAsia"/>
        </w:rPr>
        <w:t xml:space="preserve">　　补齐短板创新机制，着力提升基础管控水平。强力推进基础排查，深化创新智能应用，推动数据警务与社区警务、警务工作与社区工作“两个融合”，探索建立大数据支撑下的新型基础管控模式，推动基层基础工作向集约、高效、智能化方向发展。突出体制优势，打造基础管控新格局。构建“党政领导、公安主导、部门联动、社会参与”的工作格局，充分发挥“</w:t>
      </w:r>
      <w:r>
        <w:t>1+2+N ”</w:t>
      </w:r>
      <w:r>
        <w:t>和</w:t>
      </w:r>
      <w:r>
        <w:t>“</w:t>
      </w:r>
      <w:r>
        <w:t>一村一警务助理</w:t>
      </w:r>
      <w:r>
        <w:t>”</w:t>
      </w:r>
      <w:r>
        <w:t>工作优势，推动社区警务融入城市治理体系，对接社区综合治理平台，整合网格力量资源，形成社会治理强大合力。创新基础管控平台建设应用，打通</w:t>
      </w:r>
      <w:r>
        <w:t xml:space="preserve">18 </w:t>
      </w:r>
      <w:r>
        <w:t>个公安业务信息系</w:t>
      </w:r>
      <w:r>
        <w:rPr>
          <w:rFonts w:hint="eastAsia"/>
        </w:rPr>
        <w:t>统，整合基层基础信息实现“三网融合、一键采集、全网复用”。</w:t>
      </w:r>
    </w:p>
    <w:p w:rsidR="009E2C41" w:rsidRDefault="009E2C41" w:rsidP="00AC66AA">
      <w:r>
        <w:rPr>
          <w:rFonts w:hint="eastAsia"/>
        </w:rPr>
        <w:t xml:space="preserve">　　创新智慧安保模式，着力提升深度应用水平。针对日益突出的城市道路交通管理压力，投资</w:t>
      </w:r>
      <w:r>
        <w:t>25</w:t>
      </w:r>
      <w:r>
        <w:t>亿元建成覆盖城区、高速公路、国省道的智能交通系统，以交通大数据云计算中心为枢纽，建立智能研判、智能指挥、智能勤务三大模式，交通治理精细化水平明显提高。在高德地图联合有关机构发布的全国</w:t>
      </w:r>
      <w:r>
        <w:t xml:space="preserve">100 </w:t>
      </w:r>
      <w:r>
        <w:t>个主要城市交通拥堵排名中，青岛由</w:t>
      </w:r>
      <w:r>
        <w:t xml:space="preserve">2016 </w:t>
      </w:r>
      <w:r>
        <w:t>年第</w:t>
      </w:r>
      <w:r>
        <w:t xml:space="preserve">29 </w:t>
      </w:r>
      <w:r>
        <w:t>位下降至目前的第</w:t>
      </w:r>
      <w:r>
        <w:t>82</w:t>
      </w:r>
      <w:r>
        <w:t>位。</w:t>
      </w:r>
    </w:p>
    <w:p w:rsidR="009E2C41" w:rsidRDefault="009E2C41" w:rsidP="00AC66AA">
      <w:pPr>
        <w:ind w:firstLine="420"/>
      </w:pPr>
      <w:r>
        <w:rPr>
          <w:rFonts w:hint="eastAsia"/>
        </w:rPr>
        <w:t>数据催生变革，智慧引领未来。智慧公安是推动新时代公安工作创新发展的大战略、</w:t>
      </w:r>
      <w:r>
        <w:t xml:space="preserve"> </w:t>
      </w:r>
      <w:r>
        <w:t>是提升基层基础工作能力水平的大引擎，我们将在新的起点上加快推进智慧公安建设。坚持规划引领。制定实施全市公安机关智慧公安建设发展规划，到</w:t>
      </w:r>
      <w:r>
        <w:t>2020</w:t>
      </w:r>
      <w:r>
        <w:t>年基本形成具有青岛特色的智慧公安建设应用新格局，全面推动公安工作质量变革、效率变革、动力变革。强化重点突破。把智慧公安建设与智慧城市建设和警务运行机制改革深度融合，以智慧合成警务、智慧数字防控、智慧民生警务、智慧城市治理、智慧警务管理等重点领域为带动，加强高端集成应用，深化基层实战创新，实</w:t>
      </w:r>
      <w:r>
        <w:rPr>
          <w:rFonts w:hint="eastAsia"/>
        </w:rPr>
        <w:t>现规模集群效应，切实提升公安机关核心战斗力和公安工作智能化水平。突出创新驱动。深化与企业战略合作，充分发挥好科技创新“孵化器”功能。大力推进全警创新战略，深入实施“百名尖端人才、千名业务骨干、万名应用民警”的“</w:t>
      </w:r>
      <w:r>
        <w:t xml:space="preserve"> </w:t>
      </w:r>
      <w:r>
        <w:t>智慧公安百千万</w:t>
      </w:r>
      <w:r>
        <w:t xml:space="preserve">” </w:t>
      </w:r>
      <w:r>
        <w:t>行动计划，集聚社会创新资源和全警创新人才，着力塑造智慧公安创新形态，持续强化智慧公安创新活力。</w:t>
      </w:r>
    </w:p>
    <w:p w:rsidR="009E2C41" w:rsidRDefault="009E2C41" w:rsidP="00AC66AA">
      <w:pPr>
        <w:ind w:firstLine="420"/>
        <w:jc w:val="right"/>
      </w:pPr>
      <w:r w:rsidRPr="00AC66AA">
        <w:rPr>
          <w:rFonts w:hint="eastAsia"/>
        </w:rPr>
        <w:t>齐鲁法制网</w:t>
      </w:r>
      <w:r w:rsidRPr="00AC66AA">
        <w:t>2022-08-15</w:t>
      </w:r>
    </w:p>
    <w:p w:rsidR="009E2C41" w:rsidRDefault="009E2C41" w:rsidP="00F37C1A">
      <w:pPr>
        <w:sectPr w:rsidR="009E2C41" w:rsidSect="00F37C1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C6B27" w:rsidRDefault="00FC6B27"/>
    <w:sectPr w:rsidR="00FC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E2C41"/>
    <w:rsid w:val="009E2C41"/>
    <w:rsid w:val="00FC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2C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E2C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>微软中国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2022-11-23T03:03:00Z</dcterms:created>
</cp:coreProperties>
</file>