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E2" w:rsidRDefault="00613EE2" w:rsidP="003D5411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创新举措强化小旅馆业治安管理</w:t>
      </w:r>
    </w:p>
    <w:p w:rsidR="00613EE2" w:rsidRDefault="00613EE2" w:rsidP="00613EE2">
      <w:pPr>
        <w:ind w:firstLineChars="200" w:firstLine="420"/>
      </w:pPr>
      <w:r>
        <w:rPr>
          <w:rFonts w:hint="eastAsia"/>
        </w:rPr>
        <w:t>今年以来，针对“小旅馆”无证经营，安全隐患较多等突出问题，沾化县公安局创新举措，着力抓好检查、培训、防控、考核和机制建设五个环节，强化“小旅馆”治安管理，有效预防案事件发生。</w:t>
      </w:r>
    </w:p>
    <w:p w:rsidR="00613EE2" w:rsidRDefault="00613EE2" w:rsidP="003D5411">
      <w:r>
        <w:t xml:space="preserve">   </w:t>
      </w:r>
      <w:r>
        <w:t>依法取缔</w:t>
      </w:r>
      <w:r>
        <w:t>“</w:t>
      </w:r>
      <w:r>
        <w:t>问题</w:t>
      </w:r>
      <w:r>
        <w:t>”</w:t>
      </w:r>
      <w:r>
        <w:t>小旅店。定期或不定期加强对小旅馆的安全检查，对符合安全要求，达到办证条件的予以审批并发给相关证照；对不符合安全要求，达不到办证条件但通过整改可以办证的，要求限期整改；对限期整改仍不合格的、安全隐患突出、治安问题多的，一律予以取缔。</w:t>
      </w:r>
    </w:p>
    <w:p w:rsidR="00613EE2" w:rsidRDefault="00613EE2" w:rsidP="003D5411">
      <w:r>
        <w:t xml:space="preserve">    </w:t>
      </w:r>
      <w:r>
        <w:t>强化对经营业主和从业人员的教育培训。该局每年对本辖区内旅馆的经营业主和从业人进行</w:t>
      </w:r>
      <w:r>
        <w:t>1-2</w:t>
      </w:r>
      <w:r>
        <w:t>次以会代训形式的集中学习，组织学习相关法律、法规和安全、文明、守法经营等方面内容，及时通报辖区</w:t>
      </w:r>
      <w:r>
        <w:t>“</w:t>
      </w:r>
      <w:r>
        <w:t>小旅馆</w:t>
      </w:r>
      <w:r>
        <w:t>”</w:t>
      </w:r>
      <w:r>
        <w:t>内发生的违规、违法经营情况，并限期整改，以警示其他小旅馆。</w:t>
      </w:r>
    </w:p>
    <w:p w:rsidR="00613EE2" w:rsidRDefault="00613EE2" w:rsidP="003D5411">
      <w:r>
        <w:t xml:space="preserve">    </w:t>
      </w:r>
      <w:r>
        <w:t>严格落实</w:t>
      </w:r>
      <w:r>
        <w:t>“</w:t>
      </w:r>
      <w:r>
        <w:t>三防</w:t>
      </w:r>
      <w:r>
        <w:t>”</w:t>
      </w:r>
      <w:r>
        <w:t>措施。积极指导督促</w:t>
      </w:r>
      <w:r>
        <w:t>“</w:t>
      </w:r>
      <w:r>
        <w:t>小旅馆</w:t>
      </w:r>
      <w:r>
        <w:t>”</w:t>
      </w:r>
      <w:r>
        <w:t>经营者，制定操作性强的安全防范机制，严格落实</w:t>
      </w:r>
      <w:r>
        <w:t>“</w:t>
      </w:r>
      <w:r>
        <w:t>人防、物防、技防</w:t>
      </w:r>
      <w:r>
        <w:t>”</w:t>
      </w:r>
      <w:r>
        <w:t>措施，不断加强安全防范体系建设，同时在旅馆从业人员中广泛建立信息员，严密旅馆业的阵地控制，做到既积极地预防发案，又实施主动进攻，提高控制发案、抓获现行、提供线索破案的能力。</w:t>
      </w:r>
    </w:p>
    <w:p w:rsidR="00613EE2" w:rsidRDefault="00613EE2" w:rsidP="003D5411">
      <w:r>
        <w:t xml:space="preserve">    </w:t>
      </w:r>
      <w:r>
        <w:t>纳入民警绩效考核范畴。将辖区内</w:t>
      </w:r>
      <w:r>
        <w:t>“</w:t>
      </w:r>
      <w:r>
        <w:t>小旅馆</w:t>
      </w:r>
      <w:r>
        <w:t>”</w:t>
      </w:r>
      <w:r>
        <w:t>的治安管理工作情况纳入派出所和社区民警年度考核目标；社区民警与各旅馆签订治安管理责任书，每月社区民警上门治安检查不得少于一次，并及时将工作情况及时录入警综平台，以便于检查考核和对该旅馆治安状况的评估分析。</w:t>
      </w:r>
    </w:p>
    <w:p w:rsidR="00613EE2" w:rsidRDefault="00613EE2" w:rsidP="003D5411">
      <w:pPr>
        <w:ind w:firstLine="420"/>
      </w:pPr>
      <w:r>
        <w:t>探索旅店业管理长效机制。在对小旅馆的治安管理工作中，该局在严格执行有关规定，真正促进全区旅馆业的健康发展，实现旅馆业治安管理规范，保持行业治安秩序持续稳定。通过创新管理模式，强化</w:t>
      </w:r>
      <w:r>
        <w:t>“</w:t>
      </w:r>
      <w:r>
        <w:t>小旅馆</w:t>
      </w:r>
      <w:r>
        <w:t>”</w:t>
      </w:r>
      <w:r>
        <w:t>治安管理，全县旅馆登记率达</w:t>
      </w:r>
      <w:r>
        <w:t>98%</w:t>
      </w:r>
      <w:r>
        <w:t>；通过旅馆业阵地控制抓获网上逃犯</w:t>
      </w:r>
      <w:r>
        <w:t>3</w:t>
      </w:r>
      <w:r>
        <w:t>人。</w:t>
      </w:r>
    </w:p>
    <w:p w:rsidR="00613EE2" w:rsidRDefault="00613EE2" w:rsidP="003D5411">
      <w:pPr>
        <w:ind w:firstLine="420"/>
        <w:jc w:val="right"/>
      </w:pPr>
      <w:r w:rsidRPr="003D5411">
        <w:rPr>
          <w:rFonts w:hint="eastAsia"/>
        </w:rPr>
        <w:t>滨州大众网讯</w:t>
      </w:r>
      <w:r w:rsidRPr="003D5411">
        <w:t>2022-03-28</w:t>
      </w:r>
    </w:p>
    <w:p w:rsidR="00613EE2" w:rsidRDefault="00613EE2" w:rsidP="00F37C1A">
      <w:pPr>
        <w:sectPr w:rsidR="00613EE2" w:rsidSect="00F37C1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2EDD" w:rsidRDefault="00BB2EDD"/>
    <w:sectPr w:rsidR="00BB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13EE2"/>
    <w:rsid w:val="00613EE2"/>
    <w:rsid w:val="00BB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3EE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3EE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2022-11-23T03:03:00Z</dcterms:created>
</cp:coreProperties>
</file>