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2D" w:rsidRDefault="00AB0E2D">
      <w:pPr>
        <w:pStyle w:val="1"/>
      </w:pPr>
      <w:r>
        <w:rPr>
          <w:rFonts w:hint="eastAsia"/>
        </w:rPr>
        <w:t>奋力书写动能转换济南新篇</w:t>
      </w:r>
    </w:p>
    <w:p w:rsidR="00AB0E2D" w:rsidRPr="000D0FA2" w:rsidRDefault="00AB0E2D">
      <w:pPr>
        <w:pStyle w:val="a3"/>
        <w:ind w:firstLineChars="0"/>
        <w:jc w:val="left"/>
        <w:rPr>
          <w:b w:val="0"/>
        </w:rPr>
      </w:pPr>
      <w:r w:rsidRPr="000D0FA2">
        <w:rPr>
          <w:rFonts w:hint="eastAsia"/>
          <w:b w:val="0"/>
        </w:rPr>
        <w:t>当时代赋予城市伟大而恢弘的历史使命，将千载难逢的重要机遇交予手中，勇担使命、扛起重任，抢抓机遇、奋起而上，是这座城的不二之选。</w:t>
      </w:r>
    </w:p>
    <w:p w:rsidR="00AB0E2D" w:rsidRPr="000D0FA2" w:rsidRDefault="00AB0E2D">
      <w:pPr>
        <w:pStyle w:val="a3"/>
        <w:ind w:firstLineChars="0"/>
        <w:jc w:val="left"/>
        <w:rPr>
          <w:b w:val="0"/>
        </w:rPr>
      </w:pPr>
      <w:r w:rsidRPr="000D0FA2">
        <w:rPr>
          <w:rFonts w:hint="eastAsia"/>
          <w:b w:val="0"/>
        </w:rPr>
        <w:t>这座城，是济南。</w:t>
      </w:r>
    </w:p>
    <w:p w:rsidR="00AB0E2D" w:rsidRPr="000D0FA2" w:rsidRDefault="00AB0E2D">
      <w:pPr>
        <w:pStyle w:val="a3"/>
        <w:ind w:firstLineChars="0"/>
        <w:jc w:val="left"/>
        <w:rPr>
          <w:b w:val="0"/>
        </w:rPr>
      </w:pPr>
      <w:r w:rsidRPr="000D0FA2">
        <w:rPr>
          <w:rFonts w:hint="eastAsia"/>
          <w:b w:val="0"/>
        </w:rPr>
        <w:t>黄河流域生态保护和高质量发展是事关中华民族伟大复兴的千秋大计。扛起时代使命，当有恢弘笔法。2019年9月18日，习近平总书记主持召开黄河流域生态保护和高质量发展座谈会，强调要“让黄河成为造福人民的幸福河”，为推进黄河流域生态保护和高质量发展指明了前进方向、提供了根本遵循。</w:t>
      </w:r>
    </w:p>
    <w:p w:rsidR="00AB0E2D" w:rsidRPr="000D0FA2" w:rsidRDefault="00AB0E2D">
      <w:pPr>
        <w:pStyle w:val="a3"/>
        <w:ind w:firstLineChars="0"/>
        <w:jc w:val="left"/>
        <w:rPr>
          <w:b w:val="0"/>
        </w:rPr>
      </w:pPr>
      <w:r w:rsidRPr="000D0FA2">
        <w:rPr>
          <w:rFonts w:hint="eastAsia"/>
          <w:b w:val="0"/>
        </w:rPr>
        <w:t>不久前正式发布的《黄河流域生态保护和高质量发展规划纲要》，擘画了“幸福河”的宏伟蓝图。“支持济南建设新旧动能转换起步区”，成为蓝图中的一处重要落笔。</w:t>
      </w:r>
    </w:p>
    <w:p w:rsidR="00AB0E2D" w:rsidRPr="000D0FA2" w:rsidRDefault="00AB0E2D">
      <w:pPr>
        <w:pStyle w:val="a3"/>
        <w:ind w:firstLineChars="0"/>
        <w:jc w:val="left"/>
        <w:rPr>
          <w:b w:val="0"/>
        </w:rPr>
      </w:pPr>
      <w:r w:rsidRPr="000D0FA2">
        <w:rPr>
          <w:rFonts w:hint="eastAsia"/>
          <w:b w:val="0"/>
        </w:rPr>
        <w:t>建设新旧动能转换起步区，是艰巨又光荣的重任——</w:t>
      </w:r>
    </w:p>
    <w:p w:rsidR="00AB0E2D" w:rsidRPr="000D0FA2" w:rsidRDefault="00AB0E2D">
      <w:pPr>
        <w:pStyle w:val="a3"/>
        <w:ind w:firstLineChars="0"/>
        <w:jc w:val="left"/>
        <w:rPr>
          <w:b w:val="0"/>
        </w:rPr>
      </w:pPr>
      <w:r w:rsidRPr="000D0FA2">
        <w:rPr>
          <w:rFonts w:hint="eastAsia"/>
          <w:b w:val="0"/>
        </w:rPr>
        <w:t>习近平总书记视察济南时指出，创新发展、新旧动能转换，是我们能否过坎的关键。谋篇发展，一语点睛。济南新旧动能转换起步区，既肩负着形成黄河流域生态保护和高质量发展新示范的使命，又承担着锻造山东新旧动能转换综合试验区新引擎的重任，任务艰巨、使命光荣。</w:t>
      </w:r>
    </w:p>
    <w:p w:rsidR="00AB0E2D" w:rsidRPr="000D0FA2" w:rsidRDefault="00AB0E2D">
      <w:pPr>
        <w:pStyle w:val="a3"/>
        <w:ind w:firstLineChars="0"/>
        <w:jc w:val="left"/>
        <w:rPr>
          <w:b w:val="0"/>
        </w:rPr>
      </w:pPr>
      <w:r w:rsidRPr="000D0FA2">
        <w:rPr>
          <w:rFonts w:hint="eastAsia"/>
          <w:b w:val="0"/>
        </w:rPr>
        <w:t>建设新旧动能转换起步区，是动听又激昂的乐章——</w:t>
      </w:r>
    </w:p>
    <w:p w:rsidR="00AB0E2D" w:rsidRPr="000D0FA2" w:rsidRDefault="00AB0E2D">
      <w:pPr>
        <w:pStyle w:val="a3"/>
        <w:ind w:firstLineChars="0"/>
        <w:jc w:val="left"/>
        <w:rPr>
          <w:b w:val="0"/>
        </w:rPr>
      </w:pPr>
      <w:r w:rsidRPr="000D0FA2">
        <w:rPr>
          <w:rFonts w:hint="eastAsia"/>
          <w:b w:val="0"/>
        </w:rPr>
        <w:t>黄河重大国家战略的深入实施，为济南带来了千载难逢的重要发展机遇。支持济南建设新旧动能转换起步区，正是这份重要机遇的关键一环。机遇当前，济南疾行。项目建设飞速推进、招商引资势头正盛……放眼大河之畔，起步区建设势起步疾、未来希望之城“一天一景”，在新旧动能转换大潮中激涌起澎湃的“大河之舞”、于新时代“黄河大合唱”中奏响了激昂的“济南乐章”。</w:t>
      </w:r>
    </w:p>
    <w:p w:rsidR="00AB0E2D" w:rsidRPr="000D0FA2" w:rsidRDefault="00AB0E2D">
      <w:pPr>
        <w:pStyle w:val="a3"/>
        <w:ind w:firstLineChars="0"/>
        <w:jc w:val="left"/>
        <w:rPr>
          <w:b w:val="0"/>
        </w:rPr>
      </w:pPr>
      <w:r w:rsidRPr="000D0FA2">
        <w:rPr>
          <w:rFonts w:hint="eastAsia"/>
          <w:b w:val="0"/>
        </w:rPr>
        <w:t>建设新旧动能转换起步区，是壮阔又美丽的远景——</w:t>
      </w:r>
    </w:p>
    <w:p w:rsidR="00AB0E2D" w:rsidRPr="000D0FA2" w:rsidRDefault="00AB0E2D">
      <w:pPr>
        <w:pStyle w:val="a3"/>
        <w:ind w:firstLineChars="0"/>
        <w:jc w:val="left"/>
        <w:rPr>
          <w:b w:val="0"/>
        </w:rPr>
      </w:pPr>
      <w:r w:rsidRPr="000D0FA2">
        <w:rPr>
          <w:rFonts w:hint="eastAsia"/>
          <w:b w:val="0"/>
        </w:rPr>
        <w:t>剑指建成“黄河流域生态保护和高质量发展的新示范、山东新旧动能转换综合试验区的新引擎、高水平开放合作的新平台、绿色智慧宜居的新城区”，新旧动能转换起步区建设犹如“白纸绘宏图、平地起新城”。不久的将来，新旧动能转换起步区这一“镶嵌在黄河流域的最具现代化特征的璀璨明珠”将闪耀大河之畔，在书写济南发展新篇章的同时，为沿黄地区加快高质量发展蹚出一条路子。</w:t>
      </w:r>
    </w:p>
    <w:p w:rsidR="00AB0E2D" w:rsidRPr="000D0FA2" w:rsidRDefault="00AB0E2D">
      <w:pPr>
        <w:pStyle w:val="a3"/>
        <w:ind w:firstLineChars="0"/>
        <w:jc w:val="left"/>
        <w:rPr>
          <w:b w:val="0"/>
        </w:rPr>
      </w:pPr>
      <w:r w:rsidRPr="000D0FA2">
        <w:rPr>
          <w:rFonts w:hint="eastAsia"/>
          <w:b w:val="0"/>
        </w:rPr>
        <w:t>大河汤汤，奔流向前。肩负使命重任、不负厚望嘱托，济南在加快新旧动能转换、加快高质量发展的新征程中步稳蹄疾，未来可期。</w:t>
      </w:r>
    </w:p>
    <w:p w:rsidR="00AB0E2D" w:rsidRPr="000D0FA2" w:rsidRDefault="00AB0E2D">
      <w:pPr>
        <w:pStyle w:val="a3"/>
        <w:ind w:firstLineChars="0"/>
        <w:jc w:val="left"/>
        <w:rPr>
          <w:b w:val="0"/>
        </w:rPr>
      </w:pPr>
      <w:r w:rsidRPr="000D0FA2">
        <w:rPr>
          <w:rFonts w:hint="eastAsia"/>
          <w:b w:val="0"/>
        </w:rPr>
        <w:t>发展如棋 善弈者胜 书写“大河新篇”、力推动能转换，加快建设新旧动能转换起步区是“重要一子”</w:t>
      </w:r>
    </w:p>
    <w:p w:rsidR="00AB0E2D" w:rsidRPr="000D0FA2" w:rsidRDefault="00AB0E2D">
      <w:pPr>
        <w:pStyle w:val="a3"/>
        <w:ind w:firstLineChars="0"/>
        <w:jc w:val="left"/>
        <w:rPr>
          <w:b w:val="0"/>
        </w:rPr>
      </w:pPr>
      <w:r w:rsidRPr="000D0FA2">
        <w:rPr>
          <w:rFonts w:hint="eastAsia"/>
          <w:b w:val="0"/>
        </w:rPr>
        <w:t>黄河流域的短板之一是高质量发展不充分。在书写“大河新篇”进程中，这块短板必须尽快补齐。这也就不难理解，《纲要》中缘何围绕促进黄河流域高质量发展着墨频频。</w:t>
      </w:r>
    </w:p>
    <w:p w:rsidR="00AB0E2D" w:rsidRPr="000D0FA2" w:rsidRDefault="00AB0E2D">
      <w:pPr>
        <w:pStyle w:val="a3"/>
        <w:ind w:firstLineChars="0"/>
        <w:jc w:val="left"/>
        <w:rPr>
          <w:b w:val="0"/>
        </w:rPr>
      </w:pPr>
      <w:r w:rsidRPr="000D0FA2">
        <w:rPr>
          <w:rFonts w:hint="eastAsia"/>
          <w:b w:val="0"/>
        </w:rPr>
        <w:t>作为《纲要》中唯一支持建设的城市新区，济南新旧动能转换起步区自发轫之初即备受瞩目。这份关注，恰是源于起步区建设的意义之重。</w:t>
      </w:r>
    </w:p>
    <w:p w:rsidR="00AB0E2D" w:rsidRPr="000D0FA2" w:rsidRDefault="00AB0E2D">
      <w:pPr>
        <w:pStyle w:val="a3"/>
        <w:ind w:firstLineChars="0"/>
        <w:jc w:val="left"/>
        <w:rPr>
          <w:b w:val="0"/>
        </w:rPr>
      </w:pPr>
      <w:r w:rsidRPr="000D0FA2">
        <w:rPr>
          <w:rFonts w:hint="eastAsia"/>
          <w:b w:val="0"/>
        </w:rPr>
        <w:t>从推动黄河流域高质量发展的维度看——</w:t>
      </w:r>
    </w:p>
    <w:p w:rsidR="00AB0E2D" w:rsidRPr="000D0FA2" w:rsidRDefault="00AB0E2D">
      <w:pPr>
        <w:pStyle w:val="a3"/>
        <w:ind w:firstLineChars="0"/>
        <w:jc w:val="left"/>
        <w:rPr>
          <w:b w:val="0"/>
        </w:rPr>
      </w:pPr>
      <w:r w:rsidRPr="000D0FA2">
        <w:rPr>
          <w:rFonts w:hint="eastAsia"/>
          <w:b w:val="0"/>
        </w:rPr>
        <w:t>作为黄河流域中心城市，济南加快建设新旧动能转换起步区，有利于发挥比较优势，集聚国内外高端要素资源，提高经济和人口承载能力，在加强生态保护治理、保障黄河长治久安、促进高质量发展、改善人民群众生活、保护传承弘扬黄河文化等领域，为黄河流域生态保护和高质量</w:t>
      </w:r>
      <w:r w:rsidRPr="000D0FA2">
        <w:rPr>
          <w:rFonts w:hint="eastAsia"/>
          <w:b w:val="0"/>
        </w:rPr>
        <w:lastRenderedPageBreak/>
        <w:t>发展作出新示范。</w:t>
      </w:r>
    </w:p>
    <w:p w:rsidR="00AB0E2D" w:rsidRPr="000D0FA2" w:rsidRDefault="00AB0E2D">
      <w:pPr>
        <w:pStyle w:val="a3"/>
        <w:ind w:firstLineChars="0"/>
        <w:jc w:val="left"/>
        <w:rPr>
          <w:b w:val="0"/>
        </w:rPr>
      </w:pPr>
      <w:r w:rsidRPr="000D0FA2">
        <w:rPr>
          <w:rFonts w:hint="eastAsia"/>
          <w:b w:val="0"/>
        </w:rPr>
        <w:t>产业倚能倚重、低质低效问题突出，缺乏有较强竞争力的新兴产业集群，是导致黄河流域高质量发展不充分的重要原因。这些问题，需要以开创性的“新旧动能转换路子”来破题。</w:t>
      </w:r>
    </w:p>
    <w:p w:rsidR="00AB0E2D" w:rsidRPr="000D0FA2" w:rsidRDefault="00AB0E2D">
      <w:pPr>
        <w:pStyle w:val="a3"/>
        <w:ind w:firstLineChars="0"/>
        <w:jc w:val="left"/>
        <w:rPr>
          <w:b w:val="0"/>
        </w:rPr>
      </w:pPr>
      <w:r w:rsidRPr="000D0FA2">
        <w:rPr>
          <w:rFonts w:hint="eastAsia"/>
          <w:b w:val="0"/>
        </w:rPr>
        <w:t>从推动新旧动能转换的维度看——</w:t>
      </w:r>
    </w:p>
    <w:p w:rsidR="00AB0E2D" w:rsidRPr="000D0FA2" w:rsidRDefault="00AB0E2D">
      <w:pPr>
        <w:pStyle w:val="a3"/>
        <w:ind w:firstLineChars="0"/>
        <w:jc w:val="left"/>
        <w:rPr>
          <w:b w:val="0"/>
        </w:rPr>
      </w:pPr>
      <w:r w:rsidRPr="000D0FA2">
        <w:rPr>
          <w:rFonts w:hint="eastAsia"/>
          <w:b w:val="0"/>
        </w:rPr>
        <w:t>习近平总书记指出，创新发展、新旧动能转换，是我们能否过坎的关键。</w:t>
      </w:r>
    </w:p>
    <w:p w:rsidR="00AB0E2D" w:rsidRPr="000D0FA2" w:rsidRDefault="00AB0E2D">
      <w:pPr>
        <w:pStyle w:val="a3"/>
        <w:ind w:firstLineChars="0"/>
        <w:jc w:val="left"/>
        <w:rPr>
          <w:b w:val="0"/>
        </w:rPr>
      </w:pPr>
      <w:r w:rsidRPr="000D0FA2">
        <w:rPr>
          <w:rFonts w:hint="eastAsia"/>
          <w:b w:val="0"/>
        </w:rPr>
        <w:t>坚定不移力推动能转换，让新动能崛起成势。近年来，济南一方面着力淘汰去除落后产能，关停7600多家“散乱污”“两高一低”企业，为新动能“腾出空间”；一方面着力改造提升传统动能，对传统企业大力实施信息化、数字化、智能化改造，培育数字化工厂120家，全市上云企业突破4万家，使传统动能“老树发新芽”；一方面着力培育壮大新动能，形成四大支柱产业，其中大数据与新一代信息技术、智能制造与高端装备产业规模达4000亿级，未来将达万亿规模，精品钢与先进材料、生物医药与大健康产业规模达2000亿级。新动能迅速崛起，对高质量发展的支撑作用越来越强。</w:t>
      </w:r>
    </w:p>
    <w:p w:rsidR="00AB0E2D" w:rsidRPr="000D0FA2" w:rsidRDefault="00AB0E2D">
      <w:pPr>
        <w:pStyle w:val="a3"/>
        <w:ind w:firstLineChars="0"/>
        <w:jc w:val="left"/>
        <w:rPr>
          <w:b w:val="0"/>
        </w:rPr>
      </w:pPr>
      <w:r w:rsidRPr="000D0FA2">
        <w:rPr>
          <w:rFonts w:hint="eastAsia"/>
          <w:b w:val="0"/>
        </w:rPr>
        <w:t>多措并举加快创新发展，让“第一动力”潮涌泉城。近年来，济南大力实施创新驱动发展战略，城市创新能级、大科学装置建设、原始创新能力、科技体制机制改革均实现了历史性突破，创新之火进一步燃响了这座城市的“发展引擎”。</w:t>
      </w:r>
    </w:p>
    <w:p w:rsidR="00AB0E2D" w:rsidRPr="000D0FA2" w:rsidRDefault="00AB0E2D">
      <w:pPr>
        <w:pStyle w:val="a3"/>
        <w:ind w:firstLineChars="0"/>
        <w:jc w:val="left"/>
        <w:rPr>
          <w:b w:val="0"/>
        </w:rPr>
      </w:pPr>
      <w:r w:rsidRPr="000D0FA2">
        <w:rPr>
          <w:rFonts w:hint="eastAsia"/>
          <w:b w:val="0"/>
        </w:rPr>
        <w:t>在此基础上，加快建设起步区，有利于进一步增强经济创新力和竞争力，培育新增长点、形成新动能，探索完善科技创新、制度创新、开放创新有机统一的推进机制，为新旧动能转换蹚出一条路子。</w:t>
      </w:r>
    </w:p>
    <w:p w:rsidR="00AB0E2D" w:rsidRPr="000D0FA2" w:rsidRDefault="00AB0E2D">
      <w:pPr>
        <w:pStyle w:val="a3"/>
        <w:ind w:firstLineChars="0"/>
        <w:jc w:val="left"/>
        <w:rPr>
          <w:b w:val="0"/>
        </w:rPr>
      </w:pPr>
      <w:r w:rsidRPr="000D0FA2">
        <w:rPr>
          <w:rFonts w:hint="eastAsia"/>
          <w:b w:val="0"/>
        </w:rPr>
        <w:t>不难发现，加快建设新旧动能转换起步区，是立足新发展阶段、贯彻新发展理念、融入新发展格局的时代需要，是推进黄河流域生态保护和高质量发展的战略需要，是推动山东新旧动能转换综合试验区创新发展的内在需要，是发挥山东半岛城市群龙头作用的迫切需要。对山东、对整个黄河流域甚至全国而言，都可谓是一项历史性工程。</w:t>
      </w:r>
    </w:p>
    <w:p w:rsidR="00AB0E2D" w:rsidRPr="000D0FA2" w:rsidRDefault="00AB0E2D">
      <w:pPr>
        <w:pStyle w:val="a3"/>
        <w:ind w:firstLineChars="0"/>
        <w:jc w:val="left"/>
        <w:rPr>
          <w:b w:val="0"/>
        </w:rPr>
      </w:pPr>
      <w:r w:rsidRPr="000D0FA2">
        <w:rPr>
          <w:rFonts w:hint="eastAsia"/>
          <w:b w:val="0"/>
        </w:rPr>
        <w:t>发展如同弈棋，善弈者往往“一子落、全盘活”。而建设新旧动能转换起步区，正是书写“大河新篇”、力推动能转换的“重要一子”。</w:t>
      </w:r>
    </w:p>
    <w:p w:rsidR="00AB0E2D" w:rsidRPr="000D0FA2" w:rsidRDefault="00AB0E2D">
      <w:pPr>
        <w:pStyle w:val="a3"/>
        <w:ind w:firstLineChars="0"/>
        <w:jc w:val="left"/>
        <w:rPr>
          <w:b w:val="0"/>
        </w:rPr>
      </w:pPr>
      <w:r w:rsidRPr="000D0FA2">
        <w:rPr>
          <w:rFonts w:hint="eastAsia"/>
          <w:b w:val="0"/>
        </w:rPr>
        <w:t>站位高远 匠心筑城 汇聚澎湃合力、谋篇“三步成城”，规划建设“只留经典、不留遗憾”，走好起步区“开篇一步”</w:t>
      </w:r>
    </w:p>
    <w:p w:rsidR="00AB0E2D" w:rsidRPr="000D0FA2" w:rsidRDefault="00AB0E2D">
      <w:pPr>
        <w:pStyle w:val="a3"/>
        <w:ind w:firstLineChars="0"/>
        <w:jc w:val="left"/>
        <w:rPr>
          <w:b w:val="0"/>
        </w:rPr>
      </w:pPr>
      <w:r w:rsidRPr="000D0FA2">
        <w:rPr>
          <w:rFonts w:hint="eastAsia"/>
          <w:b w:val="0"/>
        </w:rPr>
        <w:t>对长期以来东西狭长的济南而言，新旧动能转换起步区建设将为这座城市营造出更广阔的发展空间和新旧动能转换舞台，为济南加快“北起”、跨入“黄河时代”提供了有力支撑。</w:t>
      </w:r>
    </w:p>
    <w:p w:rsidR="00AB0E2D" w:rsidRPr="000D0FA2" w:rsidRDefault="00AB0E2D">
      <w:pPr>
        <w:pStyle w:val="a3"/>
        <w:ind w:firstLineChars="0"/>
        <w:jc w:val="left"/>
        <w:rPr>
          <w:b w:val="0"/>
        </w:rPr>
      </w:pPr>
      <w:r w:rsidRPr="000D0FA2">
        <w:rPr>
          <w:rFonts w:hint="eastAsia"/>
          <w:b w:val="0"/>
        </w:rPr>
        <w:t>黄河重大国家战略的深入实施，让济南在国家战略发展大局、生态文明建设全局、区域协调发展布局中首次拥有了重大战略支撑。将自由贸易试验区、国家级新区、国家自主创新示范区和全面创新改革试验区“四区经验政策叠加”等利好赋予起步区，充分彰显了国家层面支持的力度之大。</w:t>
      </w:r>
    </w:p>
    <w:p w:rsidR="00AB0E2D" w:rsidRPr="000D0FA2" w:rsidRDefault="00AB0E2D">
      <w:pPr>
        <w:pStyle w:val="a3"/>
        <w:ind w:firstLineChars="0"/>
        <w:jc w:val="left"/>
        <w:rPr>
          <w:b w:val="0"/>
        </w:rPr>
      </w:pPr>
      <w:r w:rsidRPr="000D0FA2">
        <w:rPr>
          <w:rFonts w:hint="eastAsia"/>
          <w:b w:val="0"/>
        </w:rPr>
        <w:t>机遇当前、使命在肩。济南提出，“将起步区建设作为事关省会未来发展的千秋大计”。</w:t>
      </w:r>
    </w:p>
    <w:p w:rsidR="00AB0E2D" w:rsidRPr="000D0FA2" w:rsidRDefault="00AB0E2D">
      <w:pPr>
        <w:pStyle w:val="a3"/>
        <w:ind w:firstLineChars="0"/>
        <w:jc w:val="left"/>
        <w:rPr>
          <w:b w:val="0"/>
        </w:rPr>
      </w:pPr>
      <w:r w:rsidRPr="000D0FA2">
        <w:rPr>
          <w:rFonts w:hint="eastAsia"/>
          <w:b w:val="0"/>
        </w:rPr>
        <w:t>既然是“关乎未来”，自当全力推进——</w:t>
      </w:r>
    </w:p>
    <w:p w:rsidR="00AB0E2D" w:rsidRPr="000D0FA2" w:rsidRDefault="00AB0E2D">
      <w:pPr>
        <w:pStyle w:val="a3"/>
        <w:ind w:firstLineChars="0"/>
        <w:jc w:val="left"/>
        <w:rPr>
          <w:b w:val="0"/>
        </w:rPr>
      </w:pPr>
      <w:r w:rsidRPr="000D0FA2">
        <w:rPr>
          <w:rFonts w:hint="eastAsia"/>
          <w:b w:val="0"/>
        </w:rPr>
        <w:t>年初召开的市委经济工作会议强调，要“高水平推进起步区建设”；此后出台的《关于贯彻落实强省会战略的实施意见》中明确提出，要“举全市之力加快起步区规划建设”；在今年的市政府工作报告以及济南市“十四五”规划和二〇三五年远景目标纲要中，新旧动能转换起步区的建设发展更是成为“热词”。济南推动新旧动能转换起步区加快建设发展的力度和决心，由此可见一斑。</w:t>
      </w:r>
    </w:p>
    <w:p w:rsidR="00AB0E2D" w:rsidRPr="000D0FA2" w:rsidRDefault="00AB0E2D">
      <w:pPr>
        <w:pStyle w:val="a3"/>
        <w:ind w:firstLineChars="0"/>
        <w:jc w:val="left"/>
        <w:rPr>
          <w:b w:val="0"/>
        </w:rPr>
      </w:pPr>
      <w:r w:rsidRPr="000D0FA2">
        <w:rPr>
          <w:rFonts w:hint="eastAsia"/>
          <w:b w:val="0"/>
        </w:rPr>
        <w:t>今年4月25日，国务院正式批复《济南新旧动能转换起步区建设实施方案》。5月12日，</w:t>
      </w:r>
      <w:r w:rsidRPr="000D0FA2">
        <w:rPr>
          <w:rFonts w:hint="eastAsia"/>
          <w:b w:val="0"/>
        </w:rPr>
        <w:lastRenderedPageBreak/>
        <w:t>省政府新闻办召开的新闻发布会明确表示，山东将举全省之力将起步区打造成为“镶嵌在黄河流域的最具现代化特征的璀璨明珠”。5月26日，省委、省政府召开济南新旧动能转换起步区建设动员大会，要求将起步区发展当成事关新时代现代化强省建设的大事要事急事，抓紧抓细抓实抓好。6月26日，市委十一届十三次全会审议通过了《关于加快济南新旧动能转换起步区建设的意见》，对起步区建设发展作出全面安排部署，号召举全市之力推进起步区建设。加快起步区建设，成为国家层面、山东省、济南市齐心推动的重要事项，汇聚起澎湃合力。</w:t>
      </w:r>
    </w:p>
    <w:p w:rsidR="00AB0E2D" w:rsidRPr="000D0FA2" w:rsidRDefault="00AB0E2D">
      <w:pPr>
        <w:pStyle w:val="a3"/>
        <w:ind w:firstLineChars="0"/>
        <w:jc w:val="left"/>
        <w:rPr>
          <w:b w:val="0"/>
        </w:rPr>
      </w:pPr>
      <w:r w:rsidRPr="000D0FA2">
        <w:rPr>
          <w:rFonts w:hint="eastAsia"/>
          <w:b w:val="0"/>
        </w:rPr>
        <w:t>既然是“关乎未来”，自当匠心落笔——</w:t>
      </w:r>
    </w:p>
    <w:p w:rsidR="00AB0E2D" w:rsidRPr="000D0FA2" w:rsidRDefault="00AB0E2D">
      <w:pPr>
        <w:pStyle w:val="a3"/>
        <w:ind w:firstLineChars="0"/>
        <w:jc w:val="left"/>
        <w:rPr>
          <w:b w:val="0"/>
        </w:rPr>
      </w:pPr>
      <w:r w:rsidRPr="000D0FA2">
        <w:rPr>
          <w:rFonts w:hint="eastAsia"/>
          <w:b w:val="0"/>
        </w:rPr>
        <w:t>习近平总书记指出，城市规划在城市发展中起着重要引领作用，考察一个城市首先看规划，规划科学是最大的效益，规划失误是最大的浪费，规划折腾是最大的忌讳。</w:t>
      </w:r>
    </w:p>
    <w:p w:rsidR="00AB0E2D" w:rsidRPr="000D0FA2" w:rsidRDefault="00AB0E2D">
      <w:pPr>
        <w:pStyle w:val="a3"/>
        <w:ind w:firstLineChars="0"/>
        <w:jc w:val="left"/>
        <w:rPr>
          <w:b w:val="0"/>
        </w:rPr>
      </w:pPr>
      <w:r w:rsidRPr="000D0FA2">
        <w:rPr>
          <w:rFonts w:hint="eastAsia"/>
          <w:b w:val="0"/>
        </w:rPr>
        <w:t>谋篇匠心筑城，济南为新旧动能转换起步区明确了五年成形、十年成势、十五年成城的“三步走”发展目标。这一安排既蕴含速度要求、也彰显质量内涵，既兼顾了现实需要和发展可能、也顺应了人民群众的美好期待，可谓步稳蹄疾。</w:t>
      </w:r>
    </w:p>
    <w:p w:rsidR="00AB0E2D" w:rsidRPr="000D0FA2" w:rsidRDefault="00AB0E2D">
      <w:pPr>
        <w:pStyle w:val="a3"/>
        <w:ind w:firstLineChars="0"/>
        <w:jc w:val="left"/>
        <w:rPr>
          <w:b w:val="0"/>
        </w:rPr>
      </w:pPr>
      <w:r w:rsidRPr="000D0FA2">
        <w:rPr>
          <w:rFonts w:hint="eastAsia"/>
          <w:b w:val="0"/>
        </w:rPr>
        <w:t>坚持规划先行，济南将规划编制作为新旧动能转换起步区建设发展的首要任务，综合考虑功能定位、生态保护、文化传承、创新管理等多种因素，立足“山泉湖河城”浑然一体的自然禀赋，彰显“城即园林”的城市特质，突出动能转换、产城融合的发展定位，科学确定国土空间格局，合理构建空间布局，精心设计总体城市形象，注重塑造风貌特色，加快完善规划体系，着力以高水平规划引领高标准建设，确保起步区规划建设只留经典、不留遗憾。</w:t>
      </w:r>
    </w:p>
    <w:p w:rsidR="00AB0E2D" w:rsidRPr="000D0FA2" w:rsidRDefault="00AB0E2D">
      <w:pPr>
        <w:pStyle w:val="a3"/>
        <w:ind w:firstLineChars="0"/>
        <w:jc w:val="left"/>
        <w:rPr>
          <w:b w:val="0"/>
        </w:rPr>
      </w:pPr>
      <w:r w:rsidRPr="000D0FA2">
        <w:rPr>
          <w:rFonts w:hint="eastAsia"/>
          <w:b w:val="0"/>
        </w:rPr>
        <w:t>不久前，新旧动能转换起步区四个支撑性规划已经通过市委、市政府有关会议审议，地下空间、综合能源、公共服务设施、城市风貌、城乡融合、绿色城市建设、数字城市建设、产业发展、科技创新等11个专项规划也已形成初步方案，一幅以“绣花精神”精心编制的“起步区蓝图”即将绘就。</w:t>
      </w:r>
    </w:p>
    <w:p w:rsidR="00AB0E2D" w:rsidRPr="000D0FA2" w:rsidRDefault="00AB0E2D">
      <w:pPr>
        <w:pStyle w:val="a3"/>
        <w:ind w:firstLineChars="0"/>
        <w:jc w:val="left"/>
        <w:rPr>
          <w:b w:val="0"/>
        </w:rPr>
      </w:pPr>
      <w:r w:rsidRPr="000D0FA2">
        <w:rPr>
          <w:rFonts w:hint="eastAsia"/>
          <w:b w:val="0"/>
        </w:rPr>
        <w:t>只争朝夕 势起步疾 加快项目建设、深化改革创新，用好推动“未来希望之城”加速起步起势的“关键一招”</w:t>
      </w:r>
    </w:p>
    <w:p w:rsidR="00AB0E2D" w:rsidRPr="000D0FA2" w:rsidRDefault="00AB0E2D">
      <w:pPr>
        <w:pStyle w:val="a3"/>
        <w:ind w:firstLineChars="0"/>
        <w:jc w:val="left"/>
        <w:rPr>
          <w:b w:val="0"/>
        </w:rPr>
      </w:pPr>
      <w:r w:rsidRPr="000D0FA2">
        <w:rPr>
          <w:rFonts w:hint="eastAsia"/>
          <w:b w:val="0"/>
        </w:rPr>
        <w:t>推动起步区加快建设发展，让这座“未来希望之城”尽快崛起于大河之畔，是社会各界所盼。</w:t>
      </w:r>
    </w:p>
    <w:p w:rsidR="00AB0E2D" w:rsidRPr="000D0FA2" w:rsidRDefault="00AB0E2D">
      <w:pPr>
        <w:pStyle w:val="a3"/>
        <w:ind w:firstLineChars="0"/>
        <w:jc w:val="left"/>
        <w:rPr>
          <w:b w:val="0"/>
        </w:rPr>
      </w:pPr>
      <w:r w:rsidRPr="000D0FA2">
        <w:rPr>
          <w:rFonts w:hint="eastAsia"/>
          <w:b w:val="0"/>
        </w:rPr>
        <w:t>今年8月19日，济南新旧动能转换起步区党工委、管委会正式挂牌，起步区建设发展进程翻开崭新一页。近段时间以来，起步区建设只争朝夕、势起步疾，各项工作高速推进、取得积极进展。</w:t>
      </w:r>
    </w:p>
    <w:p w:rsidR="00AB0E2D" w:rsidRPr="000D0FA2" w:rsidRDefault="00AB0E2D">
      <w:pPr>
        <w:pStyle w:val="a3"/>
        <w:ind w:firstLineChars="0"/>
        <w:jc w:val="left"/>
        <w:rPr>
          <w:b w:val="0"/>
        </w:rPr>
      </w:pPr>
      <w:r w:rsidRPr="000D0FA2">
        <w:rPr>
          <w:rFonts w:hint="eastAsia"/>
          <w:b w:val="0"/>
        </w:rPr>
        <w:t>在这座“未来希望之城”，项目建设飞速推进——</w:t>
      </w:r>
    </w:p>
    <w:p w:rsidR="00AB0E2D" w:rsidRPr="000D0FA2" w:rsidRDefault="00AB0E2D">
      <w:pPr>
        <w:pStyle w:val="a3"/>
        <w:ind w:firstLineChars="0"/>
        <w:jc w:val="left"/>
        <w:rPr>
          <w:b w:val="0"/>
        </w:rPr>
      </w:pPr>
      <w:r w:rsidRPr="000D0FA2">
        <w:rPr>
          <w:rFonts w:hint="eastAsia"/>
          <w:b w:val="0"/>
        </w:rPr>
        <w:t>在中科新经济科创园，随着B-1地块4号楼完成筏板浇筑，各项配套工程已进入快速施工阶段。园区里新建建筑鳞次栉比，大部分建筑已进入装饰装修阶段，济南先进动力研究所、济南中科泛在智能计算研究院等三大院所将全面转入运营阶段；</w:t>
      </w:r>
    </w:p>
    <w:p w:rsidR="00AB0E2D" w:rsidRPr="000D0FA2" w:rsidRDefault="00AB0E2D">
      <w:pPr>
        <w:pStyle w:val="a3"/>
        <w:ind w:firstLineChars="0"/>
        <w:jc w:val="left"/>
        <w:rPr>
          <w:b w:val="0"/>
        </w:rPr>
      </w:pPr>
      <w:r w:rsidRPr="000D0FA2">
        <w:rPr>
          <w:rFonts w:hint="eastAsia"/>
          <w:b w:val="0"/>
        </w:rPr>
        <w:t>在山东黄河数字经济产业园，其首开区已基本建成，二期6栋单体二次结构全部完成，先期入驻的京东智联云北方区域总部已汇聚起上下游企业近240家；</w:t>
      </w:r>
    </w:p>
    <w:p w:rsidR="00AB0E2D" w:rsidRPr="000D0FA2" w:rsidRDefault="00AB0E2D">
      <w:pPr>
        <w:pStyle w:val="a3"/>
        <w:ind w:firstLineChars="0"/>
        <w:jc w:val="left"/>
        <w:rPr>
          <w:b w:val="0"/>
        </w:rPr>
      </w:pPr>
      <w:r w:rsidRPr="000D0FA2">
        <w:rPr>
          <w:rFonts w:hint="eastAsia"/>
          <w:b w:val="0"/>
        </w:rPr>
        <w:t>绿地国博城会展中心项目建设工作也在加速推进，这个全球综合规模最大的会展中心将于年内投用；</w:t>
      </w:r>
    </w:p>
    <w:p w:rsidR="00AB0E2D" w:rsidRPr="000D0FA2" w:rsidRDefault="00AB0E2D">
      <w:pPr>
        <w:pStyle w:val="a3"/>
        <w:ind w:firstLineChars="0"/>
        <w:jc w:val="left"/>
        <w:rPr>
          <w:b w:val="0"/>
        </w:rPr>
      </w:pPr>
      <w:r w:rsidRPr="000D0FA2">
        <w:rPr>
          <w:rFonts w:hint="eastAsia"/>
          <w:b w:val="0"/>
        </w:rPr>
        <w:t>……</w:t>
      </w:r>
    </w:p>
    <w:p w:rsidR="00AB0E2D" w:rsidRPr="000D0FA2" w:rsidRDefault="00AB0E2D">
      <w:pPr>
        <w:pStyle w:val="a3"/>
        <w:ind w:firstLineChars="0"/>
        <w:jc w:val="left"/>
        <w:rPr>
          <w:b w:val="0"/>
        </w:rPr>
      </w:pPr>
      <w:r w:rsidRPr="000D0FA2">
        <w:rPr>
          <w:rFonts w:hint="eastAsia"/>
          <w:b w:val="0"/>
        </w:rPr>
        <w:t>当前，如火如荼的建设场景在起步区随处可见。视线延展，今年6月至8月，新旧动能转换起步区47个重点项目分两批集中开工，而在这些项目开工之前，起步区已累计开工100余个项目。在起步区，一批优质项目正在不断加快建设，力争尽快建成投产，为起步区加快建设发展注入强劲动力。</w:t>
      </w:r>
    </w:p>
    <w:p w:rsidR="00AB0E2D" w:rsidRPr="000D0FA2" w:rsidRDefault="00AB0E2D">
      <w:pPr>
        <w:pStyle w:val="a3"/>
        <w:ind w:firstLineChars="0"/>
        <w:jc w:val="left"/>
        <w:rPr>
          <w:b w:val="0"/>
        </w:rPr>
      </w:pPr>
      <w:r w:rsidRPr="000D0FA2">
        <w:rPr>
          <w:rFonts w:hint="eastAsia"/>
          <w:b w:val="0"/>
        </w:rPr>
        <w:lastRenderedPageBreak/>
        <w:t>在这座“未来希望之城”，“双招双引”势头正盛——</w:t>
      </w:r>
    </w:p>
    <w:p w:rsidR="00AB0E2D" w:rsidRPr="000D0FA2" w:rsidRDefault="00AB0E2D">
      <w:pPr>
        <w:pStyle w:val="a3"/>
        <w:ind w:firstLineChars="0"/>
        <w:jc w:val="left"/>
        <w:rPr>
          <w:b w:val="0"/>
        </w:rPr>
      </w:pPr>
      <w:r w:rsidRPr="000D0FA2">
        <w:rPr>
          <w:rFonts w:hint="eastAsia"/>
          <w:b w:val="0"/>
        </w:rPr>
        <w:t>行走在大河之畔，绿色建设产业园一期一批次约10万平方米的8栋厂房已基本完工，二批次5万平方米厂房主体结构已完工。虽然尚未正式开园，但已有世界500强企业江森自控、世界行业领军企业欧适能及多个国内行业领军企业入驻。</w:t>
      </w:r>
    </w:p>
    <w:p w:rsidR="00AB0E2D" w:rsidRPr="000D0FA2" w:rsidRDefault="00AB0E2D">
      <w:pPr>
        <w:pStyle w:val="a3"/>
        <w:ind w:firstLineChars="0"/>
        <w:jc w:val="left"/>
        <w:rPr>
          <w:b w:val="0"/>
        </w:rPr>
      </w:pPr>
      <w:r w:rsidRPr="000D0FA2">
        <w:rPr>
          <w:rFonts w:hint="eastAsia"/>
          <w:b w:val="0"/>
        </w:rPr>
        <w:t>近段时间来，济南抓住产业发展这个核心，在起步区实行“新区特办”机制，高标准打造省市区一体化行政审批服务大厅，大力实施商事主体登记确认制、工程项目“承诺办”等开创性改革举措，着力优化营商环境，集全市之力招引投资规模大、科技含量高、发展前景好、带动能力强的产业项目。截至今年7月底，已入驻世界500强企业16家，签约项目81个，总投资达2544亿元。</w:t>
      </w:r>
    </w:p>
    <w:p w:rsidR="00AB0E2D" w:rsidRPr="000D0FA2" w:rsidRDefault="00AB0E2D">
      <w:pPr>
        <w:pStyle w:val="a3"/>
        <w:ind w:firstLineChars="0"/>
        <w:jc w:val="left"/>
        <w:rPr>
          <w:b w:val="0"/>
        </w:rPr>
      </w:pPr>
      <w:r w:rsidRPr="000D0FA2">
        <w:rPr>
          <w:rFonts w:hint="eastAsia"/>
          <w:b w:val="0"/>
        </w:rPr>
        <w:t>聚焦加快“未来希望之城”建设发展，在着力做好项目建设、“双招双引”文章的同时，众多工作都在加速推进——</w:t>
      </w:r>
    </w:p>
    <w:p w:rsidR="00AB0E2D" w:rsidRPr="000D0FA2" w:rsidRDefault="00AB0E2D">
      <w:pPr>
        <w:pStyle w:val="a3"/>
        <w:ind w:firstLineChars="0"/>
        <w:jc w:val="left"/>
        <w:rPr>
          <w:b w:val="0"/>
        </w:rPr>
      </w:pPr>
      <w:r w:rsidRPr="000D0FA2">
        <w:rPr>
          <w:rFonts w:hint="eastAsia"/>
          <w:b w:val="0"/>
        </w:rPr>
        <w:t>看交通，黄河流域首条公轨合建的交通隧道、有着“万里黄河第一隧”之称的济南黄河济泺路隧道正式通车；世界最大跨度、最大宽度的三塔自锚式悬索桥——济南黄河凤凰大桥的全桥上部结构主体施工已经完成，计划于10月底建成通车；济南黄河齐鲁大桥主桥主体结构已经完整展现，预计2022年建成通车；被誉为大河北岸“新经十路”的黄河大道正在加快建设……众多桥隧道路，将为起步区构建起更为畅达的交通环境。</w:t>
      </w:r>
    </w:p>
    <w:p w:rsidR="00AB0E2D" w:rsidRPr="000D0FA2" w:rsidRDefault="00AB0E2D">
      <w:pPr>
        <w:pStyle w:val="a3"/>
        <w:ind w:firstLineChars="0"/>
        <w:jc w:val="left"/>
        <w:rPr>
          <w:b w:val="0"/>
        </w:rPr>
      </w:pPr>
      <w:r w:rsidRPr="000D0FA2">
        <w:rPr>
          <w:rFonts w:hint="eastAsia"/>
          <w:b w:val="0"/>
        </w:rPr>
        <w:t>看民生，崭新的市民中心已经启用，山大二院北院区、省实验中学鹊华校区、黄河体育中心等公共服务设施正在加快建设，一个既宜业又宜居的新旧动能转换起步区愈发令人向往。</w:t>
      </w:r>
    </w:p>
    <w:p w:rsidR="00AB0E2D" w:rsidRPr="000D0FA2" w:rsidRDefault="00AB0E2D">
      <w:pPr>
        <w:pStyle w:val="a3"/>
        <w:ind w:firstLineChars="0"/>
        <w:jc w:val="left"/>
        <w:rPr>
          <w:b w:val="0"/>
        </w:rPr>
      </w:pPr>
      <w:r w:rsidRPr="000D0FA2">
        <w:rPr>
          <w:rFonts w:hint="eastAsia"/>
          <w:b w:val="0"/>
        </w:rPr>
        <w:t>……</w:t>
      </w:r>
    </w:p>
    <w:p w:rsidR="00AB0E2D" w:rsidRPr="000D0FA2" w:rsidRDefault="00AB0E2D">
      <w:pPr>
        <w:pStyle w:val="a3"/>
        <w:ind w:firstLineChars="0"/>
        <w:jc w:val="left"/>
        <w:rPr>
          <w:b w:val="0"/>
        </w:rPr>
      </w:pPr>
      <w:r w:rsidRPr="000D0FA2">
        <w:rPr>
          <w:rFonts w:hint="eastAsia"/>
          <w:b w:val="0"/>
        </w:rPr>
        <w:t>势起步疾，则功成可期，这座“未来希望之城”已指日可待。</w:t>
      </w:r>
    </w:p>
    <w:p w:rsidR="00AB0E2D" w:rsidRPr="000D0FA2" w:rsidRDefault="00AB0E2D">
      <w:pPr>
        <w:pStyle w:val="a3"/>
        <w:ind w:firstLineChars="0"/>
        <w:jc w:val="left"/>
        <w:rPr>
          <w:b w:val="0"/>
        </w:rPr>
      </w:pPr>
      <w:r w:rsidRPr="000D0FA2">
        <w:rPr>
          <w:rFonts w:hint="eastAsia"/>
          <w:b w:val="0"/>
        </w:rPr>
        <w:t>优势独具 未来可期 黄河流域璀璨明珠闪耀，为新时代“鹊华秋色图”写下“精彩一笔”</w:t>
      </w:r>
    </w:p>
    <w:p w:rsidR="00AB0E2D" w:rsidRPr="000D0FA2" w:rsidRDefault="00AB0E2D">
      <w:pPr>
        <w:pStyle w:val="a3"/>
        <w:ind w:firstLineChars="0"/>
        <w:jc w:val="left"/>
        <w:rPr>
          <w:b w:val="0"/>
        </w:rPr>
      </w:pPr>
      <w:r w:rsidRPr="000D0FA2">
        <w:rPr>
          <w:rFonts w:hint="eastAsia"/>
          <w:b w:val="0"/>
        </w:rPr>
        <w:t>公元1295年，元代书画大家赵孟頫绘就的经典之作——《鹊华秋色图》，尽绘济南美景，令人心生神往。</w:t>
      </w:r>
    </w:p>
    <w:p w:rsidR="00AB0E2D" w:rsidRPr="000D0FA2" w:rsidRDefault="00AB0E2D">
      <w:pPr>
        <w:pStyle w:val="a3"/>
        <w:ind w:firstLineChars="0"/>
        <w:jc w:val="left"/>
        <w:rPr>
          <w:b w:val="0"/>
        </w:rPr>
      </w:pPr>
      <w:r w:rsidRPr="000D0FA2">
        <w:rPr>
          <w:rFonts w:hint="eastAsia"/>
          <w:b w:val="0"/>
        </w:rPr>
        <w:t>时间流转，当下济南，一幅以生态保护为主基调、以高质量发展为主场景的新时代“鹊华秋色图”正在加快铺展开来。随着建设发展步伐的不断提速，新旧动能转换起步区这个“镶嵌在黄河流域的最具现代化特征的璀璨明珠”不断释放光彩，为这幅新时代“鹊华秋色图”写下“精彩一笔”。</w:t>
      </w:r>
    </w:p>
    <w:p w:rsidR="00AB0E2D" w:rsidRPr="000D0FA2" w:rsidRDefault="00AB0E2D">
      <w:pPr>
        <w:pStyle w:val="a3"/>
        <w:ind w:firstLineChars="0"/>
        <w:jc w:val="left"/>
        <w:rPr>
          <w:b w:val="0"/>
        </w:rPr>
      </w:pPr>
      <w:r w:rsidRPr="000D0FA2">
        <w:rPr>
          <w:rFonts w:hint="eastAsia"/>
          <w:b w:val="0"/>
        </w:rPr>
        <w:t>放眼大河，新旧动能转换起步区发展优势独具、未来广阔——</w:t>
      </w:r>
    </w:p>
    <w:p w:rsidR="00AB0E2D" w:rsidRPr="000D0FA2" w:rsidRDefault="00AB0E2D">
      <w:pPr>
        <w:pStyle w:val="a3"/>
        <w:ind w:firstLineChars="0"/>
        <w:jc w:val="left"/>
        <w:rPr>
          <w:b w:val="0"/>
        </w:rPr>
      </w:pPr>
      <w:r w:rsidRPr="000D0FA2">
        <w:rPr>
          <w:rFonts w:hint="eastAsia"/>
          <w:b w:val="0"/>
        </w:rPr>
        <w:t>这里位置优越，承接南北、贯通东西、连接陆海，处在新亚欧大陆桥国际大通道的重要节点，是黄河流域生态保护和高质量发展、京津冀协同发展、长三角一体化发展三大国家战略衔接互动的重要纽带，是面向日韩、融入“一带一路”的重要桥梁。</w:t>
      </w:r>
    </w:p>
    <w:p w:rsidR="00AB0E2D" w:rsidRPr="000D0FA2" w:rsidRDefault="00AB0E2D">
      <w:pPr>
        <w:pStyle w:val="a3"/>
        <w:ind w:firstLineChars="0"/>
        <w:jc w:val="left"/>
        <w:rPr>
          <w:b w:val="0"/>
        </w:rPr>
      </w:pPr>
      <w:r w:rsidRPr="000D0FA2">
        <w:rPr>
          <w:rFonts w:hint="eastAsia"/>
          <w:b w:val="0"/>
        </w:rPr>
        <w:t>这里通达四方，国际最高级别的4F级机场正加快建设，建成投运后年客流量将达到8000万人次；海河联运的小清河复航工程将在明年年底正式通航，济南港主港区就设在起步区；“四桥四隧”跨河通道加速推进，轨道交通正在加快规划建设，起步区正成为“公铁水空”多式联运的综合交通枢纽。</w:t>
      </w:r>
    </w:p>
    <w:p w:rsidR="00AB0E2D" w:rsidRPr="000D0FA2" w:rsidRDefault="00AB0E2D">
      <w:pPr>
        <w:pStyle w:val="a3"/>
        <w:ind w:firstLineChars="0"/>
        <w:jc w:val="left"/>
        <w:rPr>
          <w:b w:val="0"/>
        </w:rPr>
      </w:pPr>
      <w:r w:rsidRPr="000D0FA2">
        <w:rPr>
          <w:rFonts w:hint="eastAsia"/>
          <w:b w:val="0"/>
        </w:rPr>
        <w:t>这里动能澎湃，谋篇起步区发展，济南着力培育壮大新动能，加快构建以科技创新为核心动力、以战略性新兴产业为引领、以先进制造业为主体、以现代服务业为支撑的现代产业体系，在起步区打造“科创城”“航空港”“能源谷”“智能岛”“种子库”，推动起步区成为引领黄河流域高质量发展的强力引擎。</w:t>
      </w:r>
    </w:p>
    <w:p w:rsidR="00AB0E2D" w:rsidRPr="000D0FA2" w:rsidRDefault="00AB0E2D">
      <w:pPr>
        <w:pStyle w:val="a3"/>
        <w:ind w:firstLineChars="0"/>
        <w:jc w:val="left"/>
        <w:rPr>
          <w:b w:val="0"/>
        </w:rPr>
      </w:pPr>
      <w:r w:rsidRPr="000D0FA2">
        <w:rPr>
          <w:rFonts w:hint="eastAsia"/>
          <w:b w:val="0"/>
        </w:rPr>
        <w:t>这里利好重重，国家明确支持起步区复制推广自由贸易试验区、国家级新区、国家自主创新</w:t>
      </w:r>
      <w:r w:rsidRPr="000D0FA2">
        <w:rPr>
          <w:rFonts w:hint="eastAsia"/>
          <w:b w:val="0"/>
        </w:rPr>
        <w:lastRenderedPageBreak/>
        <w:t>示范区和全面创新改革试验区的经验政策，在产业、财税、土地等方面给予一揽子支持政策，山东同步制定了支持起步区建设的32条配套政策。</w:t>
      </w:r>
    </w:p>
    <w:p w:rsidR="00AB0E2D" w:rsidRPr="000D0FA2" w:rsidRDefault="00AB0E2D">
      <w:pPr>
        <w:pStyle w:val="a3"/>
        <w:ind w:firstLineChars="0"/>
        <w:jc w:val="left"/>
        <w:rPr>
          <w:b w:val="0"/>
        </w:rPr>
      </w:pPr>
      <w:r w:rsidRPr="000D0FA2">
        <w:rPr>
          <w:rFonts w:hint="eastAsia"/>
          <w:b w:val="0"/>
        </w:rPr>
        <w:t>这里品质卓越，汲取世界最先进的城市建设经验，起步区正全力建设节水典范城市，率先建设绿色城市，创新建设智慧城市，全面建设畅达城市，加快建设宜居城市，探索建设韧性城市，加快成为新时代宜居宜业的城市发展样板。</w:t>
      </w:r>
    </w:p>
    <w:p w:rsidR="00AB0E2D" w:rsidRPr="000D0FA2" w:rsidRDefault="00AB0E2D">
      <w:pPr>
        <w:pStyle w:val="a3"/>
        <w:ind w:firstLineChars="0"/>
        <w:jc w:val="left"/>
        <w:rPr>
          <w:b w:val="0"/>
        </w:rPr>
      </w:pPr>
      <w:r w:rsidRPr="000D0FA2">
        <w:rPr>
          <w:rFonts w:hint="eastAsia"/>
          <w:b w:val="0"/>
        </w:rPr>
        <w:t>……</w:t>
      </w:r>
    </w:p>
    <w:p w:rsidR="00AB0E2D" w:rsidRPr="000D0FA2" w:rsidRDefault="00AB0E2D">
      <w:pPr>
        <w:pStyle w:val="a3"/>
        <w:ind w:firstLineChars="0"/>
        <w:jc w:val="left"/>
        <w:rPr>
          <w:b w:val="0"/>
        </w:rPr>
      </w:pPr>
      <w:r w:rsidRPr="000D0FA2">
        <w:rPr>
          <w:rFonts w:hint="eastAsia"/>
          <w:b w:val="0"/>
        </w:rPr>
        <w:t>一座城市加快实现跨越发展的征程上，总有发挥决定作用的关键一步。对济南而言，新旧动能转换起步区建设正是这关键一步。肩负时代使命、落笔动能转换，济南正全力以赴谋发展、“起步”疾行越高峰。</w:t>
      </w:r>
    </w:p>
    <w:p w:rsidR="00AB0E2D" w:rsidRPr="000D0FA2" w:rsidRDefault="00AB0E2D">
      <w:pPr>
        <w:pStyle w:val="a3"/>
        <w:ind w:firstLineChars="0" w:firstLine="0"/>
        <w:jc w:val="right"/>
        <w:rPr>
          <w:b w:val="0"/>
        </w:rPr>
      </w:pPr>
      <w:r w:rsidRPr="000D0FA2">
        <w:rPr>
          <w:rFonts w:hint="eastAsia"/>
          <w:b w:val="0"/>
        </w:rPr>
        <w:t xml:space="preserve"> 济南市政府门户网站2021-10-22</w:t>
      </w:r>
    </w:p>
    <w:p w:rsidR="00AB0E2D" w:rsidRPr="000D0FA2" w:rsidRDefault="00AB0E2D" w:rsidP="004B6A2A">
      <w:pPr>
        <w:sectPr w:rsidR="00AB0E2D" w:rsidRPr="000D0FA2" w:rsidSect="004B6A2A">
          <w:type w:val="continuous"/>
          <w:pgSz w:w="11906" w:h="16838"/>
          <w:pgMar w:top="1644" w:right="1236" w:bottom="1418" w:left="1814" w:header="851" w:footer="907" w:gutter="0"/>
          <w:pgNumType w:start="1"/>
          <w:cols w:space="720"/>
          <w:docGrid w:type="lines" w:linePitch="341" w:charSpace="2373"/>
        </w:sectPr>
      </w:pPr>
    </w:p>
    <w:p w:rsidR="0030659D" w:rsidRDefault="0030659D"/>
    <w:sectPr w:rsidR="0030659D" w:rsidSect="00AB7F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287" w:rsidRDefault="00C67287" w:rsidP="000D0FA2">
      <w:r>
        <w:separator/>
      </w:r>
    </w:p>
  </w:endnote>
  <w:endnote w:type="continuationSeparator" w:id="1">
    <w:p w:rsidR="00C67287" w:rsidRDefault="00C67287" w:rsidP="000D0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287" w:rsidRDefault="00C67287" w:rsidP="000D0FA2">
      <w:r>
        <w:separator/>
      </w:r>
    </w:p>
  </w:footnote>
  <w:footnote w:type="continuationSeparator" w:id="1">
    <w:p w:rsidR="00C67287" w:rsidRDefault="00C67287" w:rsidP="000D0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E2D"/>
    <w:rsid w:val="000D0FA2"/>
    <w:rsid w:val="0030659D"/>
    <w:rsid w:val="00AB0E2D"/>
    <w:rsid w:val="00AB7F68"/>
    <w:rsid w:val="00C67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68"/>
    <w:pPr>
      <w:widowControl w:val="0"/>
      <w:jc w:val="both"/>
    </w:pPr>
  </w:style>
  <w:style w:type="paragraph" w:styleId="1">
    <w:name w:val="heading 1"/>
    <w:basedOn w:val="a"/>
    <w:next w:val="a"/>
    <w:link w:val="1Char"/>
    <w:qFormat/>
    <w:rsid w:val="00AB0E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0E2D"/>
    <w:rPr>
      <w:rFonts w:ascii="黑体" w:eastAsia="黑体" w:hAnsi="宋体" w:cs="Times New Roman"/>
      <w:b/>
      <w:kern w:val="36"/>
      <w:sz w:val="32"/>
      <w:szCs w:val="32"/>
    </w:rPr>
  </w:style>
  <w:style w:type="paragraph" w:styleId="a3">
    <w:name w:val="Normal Indent"/>
    <w:basedOn w:val="a"/>
    <w:next w:val="a"/>
    <w:qFormat/>
    <w:rsid w:val="00AB0E2D"/>
    <w:pPr>
      <w:ind w:firstLineChars="200" w:firstLine="420"/>
    </w:pPr>
    <w:rPr>
      <w:rFonts w:ascii="宋体" w:eastAsia="宋体" w:hAnsi="宋体" w:cs="Times New Roman"/>
      <w:b/>
      <w:bCs/>
      <w:kern w:val="36"/>
      <w:szCs w:val="52"/>
    </w:rPr>
  </w:style>
  <w:style w:type="paragraph" w:styleId="a4">
    <w:name w:val="header"/>
    <w:basedOn w:val="a"/>
    <w:link w:val="Char"/>
    <w:uiPriority w:val="99"/>
    <w:semiHidden/>
    <w:unhideWhenUsed/>
    <w:rsid w:val="000D0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0FA2"/>
    <w:rPr>
      <w:sz w:val="18"/>
      <w:szCs w:val="18"/>
    </w:rPr>
  </w:style>
  <w:style w:type="paragraph" w:styleId="a5">
    <w:name w:val="footer"/>
    <w:basedOn w:val="a"/>
    <w:link w:val="Char0"/>
    <w:uiPriority w:val="99"/>
    <w:semiHidden/>
    <w:unhideWhenUsed/>
    <w:rsid w:val="000D0FA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0FA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4691</Characters>
  <Application>Microsoft Office Word</Application>
  <DocSecurity>0</DocSecurity>
  <Lines>39</Lines>
  <Paragraphs>11</Paragraphs>
  <ScaleCrop>false</ScaleCrop>
  <Company>微软中国</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2022-05-20T01:56:00Z</dcterms:created>
  <dcterms:modified xsi:type="dcterms:W3CDTF">2022-05-20T02:01:00Z</dcterms:modified>
</cp:coreProperties>
</file>