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1D" w:rsidRDefault="0014191D">
      <w:pPr>
        <w:pStyle w:val="1"/>
      </w:pPr>
      <w:r>
        <w:rPr>
          <w:rFonts w:hint="eastAsia"/>
        </w:rPr>
        <w:t>新动能涌现 中部地区加速构建开放型经济</w:t>
      </w:r>
    </w:p>
    <w:p w:rsidR="0014191D" w:rsidRDefault="0014191D">
      <w:pPr>
        <w:jc w:val="left"/>
      </w:pPr>
      <w:r>
        <w:rPr>
          <w:rFonts w:hint="eastAsia"/>
        </w:rPr>
        <w:t xml:space="preserve">　　中部地区崛起势头愈发明显。</w:t>
      </w:r>
      <w:r>
        <w:rPr>
          <w:rFonts w:hint="eastAsia"/>
        </w:rPr>
        <w:t>2020</w:t>
      </w:r>
      <w:r>
        <w:rPr>
          <w:rFonts w:hint="eastAsia"/>
        </w:rPr>
        <w:t>年，中部实现地区生产总值</w:t>
      </w:r>
      <w:r>
        <w:rPr>
          <w:rFonts w:hint="eastAsia"/>
        </w:rPr>
        <w:t>22.2</w:t>
      </w:r>
      <w:r>
        <w:rPr>
          <w:rFonts w:hint="eastAsia"/>
        </w:rPr>
        <w:t>万元，以</w:t>
      </w:r>
      <w:r>
        <w:rPr>
          <w:rFonts w:hint="eastAsia"/>
        </w:rPr>
        <w:t>10.7%</w:t>
      </w:r>
      <w:r>
        <w:rPr>
          <w:rFonts w:hint="eastAsia"/>
        </w:rPr>
        <w:t>的陆地国土面积创造了全国</w:t>
      </w:r>
      <w:r>
        <w:rPr>
          <w:rFonts w:hint="eastAsia"/>
        </w:rPr>
        <w:t>21.9%</w:t>
      </w:r>
      <w:r>
        <w:rPr>
          <w:rFonts w:hint="eastAsia"/>
        </w:rPr>
        <w:t>的</w:t>
      </w:r>
      <w:r>
        <w:rPr>
          <w:rFonts w:hint="eastAsia"/>
        </w:rPr>
        <w:t>GDP</w:t>
      </w:r>
      <w:r>
        <w:rPr>
          <w:rFonts w:hint="eastAsia"/>
        </w:rPr>
        <w:t>；过去五年，中部六省地区生产总值年均实际增长</w:t>
      </w:r>
      <w:r>
        <w:rPr>
          <w:rFonts w:hint="eastAsia"/>
        </w:rPr>
        <w:t>6.4%</w:t>
      </w:r>
      <w:r>
        <w:rPr>
          <w:rFonts w:hint="eastAsia"/>
        </w:rPr>
        <w:t>，在中国东部、中部、西部和东北四大板块中位居前列……这是《经济参考报》记者在</w:t>
      </w:r>
      <w:r>
        <w:rPr>
          <w:rFonts w:hint="eastAsia"/>
        </w:rPr>
        <w:t>5</w:t>
      </w:r>
      <w:r>
        <w:rPr>
          <w:rFonts w:hint="eastAsia"/>
        </w:rPr>
        <w:t>月</w:t>
      </w:r>
      <w:r>
        <w:rPr>
          <w:rFonts w:hint="eastAsia"/>
        </w:rPr>
        <w:t>21</w:t>
      </w:r>
      <w:r>
        <w:rPr>
          <w:rFonts w:hint="eastAsia"/>
        </w:rPr>
        <w:t>日至</w:t>
      </w:r>
      <w:r>
        <w:rPr>
          <w:rFonts w:hint="eastAsia"/>
        </w:rPr>
        <w:t>23</w:t>
      </w:r>
      <w:r>
        <w:rPr>
          <w:rFonts w:hint="eastAsia"/>
        </w:rPr>
        <w:t>日举行的第十二届中国中部投资贸易博览会（简称“中部博览会”）上获悉的内容。</w:t>
      </w:r>
    </w:p>
    <w:p w:rsidR="0014191D" w:rsidRDefault="0014191D">
      <w:pPr>
        <w:jc w:val="left"/>
      </w:pPr>
      <w:r>
        <w:rPr>
          <w:rFonts w:hint="eastAsia"/>
        </w:rPr>
        <w:t xml:space="preserve">　　不仅如此，中部还将迎来新的发展契机。“十四五”发展规划纲要将中部地区加快崛起作为今后的重点工作。不久前，中共中央政治局召开会议审议了《关于新时代推动中部地区高质量发展的指导意见》，为中部地区高质量发展进一步指明了方向。分析人士指出，中部地区承东启西、连南接北，地理区位优势独特。随着国家政策利好落地，中部六省超大规模市场优势将进一步显现，在建设内陆地区开放高地中，推动产业转型升级，助推高质量发展。</w:t>
      </w:r>
    </w:p>
    <w:p w:rsidR="0014191D" w:rsidRDefault="0014191D">
      <w:pPr>
        <w:jc w:val="left"/>
      </w:pPr>
      <w:r>
        <w:rPr>
          <w:rFonts w:hint="eastAsia"/>
        </w:rPr>
        <w:t xml:space="preserve">　　中部博览会彰显发展新动能</w:t>
      </w:r>
    </w:p>
    <w:p w:rsidR="0014191D" w:rsidRDefault="0014191D">
      <w:pPr>
        <w:jc w:val="left"/>
      </w:pPr>
      <w:r>
        <w:rPr>
          <w:rFonts w:hint="eastAsia"/>
        </w:rPr>
        <w:t xml:space="preserve">　　作为推动中部崛起、推进中部地区对外开放的标志性国际展会，中部博览会自</w:t>
      </w:r>
      <w:r>
        <w:rPr>
          <w:rFonts w:hint="eastAsia"/>
        </w:rPr>
        <w:t>2006</w:t>
      </w:r>
      <w:r>
        <w:rPr>
          <w:rFonts w:hint="eastAsia"/>
        </w:rPr>
        <w:t>年起在中部六省，即湖南、河南、湖北、安徽、江西、山西轮流举办，到今年是第十二届。</w:t>
      </w:r>
    </w:p>
    <w:p w:rsidR="0014191D" w:rsidRDefault="0014191D">
      <w:pPr>
        <w:jc w:val="left"/>
      </w:pPr>
      <w:r>
        <w:rPr>
          <w:rFonts w:hint="eastAsia"/>
        </w:rPr>
        <w:t xml:space="preserve">　　记者了解到，与往届相比，这届中部博览会更加彰显开放、合作。参展参会省份从中部六省拓展至全国</w:t>
      </w:r>
      <w:r>
        <w:rPr>
          <w:rFonts w:hint="eastAsia"/>
        </w:rPr>
        <w:t>16</w:t>
      </w:r>
      <w:r>
        <w:rPr>
          <w:rFonts w:hint="eastAsia"/>
        </w:rPr>
        <w:t>个省份；英、德、美等</w:t>
      </w:r>
      <w:r>
        <w:rPr>
          <w:rFonts w:hint="eastAsia"/>
        </w:rPr>
        <w:t>15</w:t>
      </w:r>
      <w:r>
        <w:rPr>
          <w:rFonts w:hint="eastAsia"/>
        </w:rPr>
        <w:t>个国家</w:t>
      </w:r>
      <w:r>
        <w:rPr>
          <w:rFonts w:hint="eastAsia"/>
        </w:rPr>
        <w:t>883</w:t>
      </w:r>
      <w:r>
        <w:rPr>
          <w:rFonts w:hint="eastAsia"/>
        </w:rPr>
        <w:t>家企业参展，跨国公司数量为历届之最；除中部六省展区，专门设置中央展区、港澳展区、国际展区；主会场与分会场、线上线下相结合，一场场交易会、订货会、新产品发布会硕果累累。</w:t>
      </w:r>
    </w:p>
    <w:p w:rsidR="0014191D" w:rsidRDefault="0014191D">
      <w:pPr>
        <w:jc w:val="left"/>
      </w:pPr>
      <w:r>
        <w:rPr>
          <w:rFonts w:hint="eastAsia"/>
        </w:rPr>
        <w:t xml:space="preserve">　　火热的洽谈合作中，不少展客商看中中部开放发展的市场机遇。国内企业借助中部博览会的世界舞台，积极展示新产品、新技术。在安徽本土企业科大讯飞的展台，《经济参考报》记者看到，一套可以把声音转化为图像的仪器吸引了不少人的目光。这套仪器通过高精度麦克风阵列和超声波声源定位技术，实现对声源位置的精准确定，现实中可以快速确定局部放电点、气体泄漏点和设备异响点，提升设备检修效率。</w:t>
      </w:r>
    </w:p>
    <w:p w:rsidR="0014191D" w:rsidRDefault="0014191D">
      <w:pPr>
        <w:jc w:val="left"/>
      </w:pPr>
      <w:r>
        <w:rPr>
          <w:rFonts w:hint="eastAsia"/>
        </w:rPr>
        <w:t xml:space="preserve">　　中央展区前，一台小型拖拉机吸睛无数，仅有</w:t>
      </w:r>
      <w:r>
        <w:rPr>
          <w:rFonts w:hint="eastAsia"/>
        </w:rPr>
        <w:t>50</w:t>
      </w:r>
      <w:r>
        <w:rPr>
          <w:rFonts w:hint="eastAsia"/>
        </w:rPr>
        <w:t>匹马力的小型拖拉机有着媲美传统中型拖拉机的动力，并且能耗更低。这是国家农机装备创新中心洛阳智能农业装备研究院有限公司研发的中国首台</w:t>
      </w:r>
      <w:r>
        <w:rPr>
          <w:rFonts w:hint="eastAsia"/>
        </w:rPr>
        <w:t>5G+</w:t>
      </w:r>
      <w:r>
        <w:rPr>
          <w:rFonts w:hint="eastAsia"/>
        </w:rPr>
        <w:t>氢燃料电动拖拉机。</w:t>
      </w:r>
    </w:p>
    <w:p w:rsidR="0014191D" w:rsidRDefault="0014191D">
      <w:pPr>
        <w:jc w:val="left"/>
      </w:pPr>
      <w:r>
        <w:rPr>
          <w:rFonts w:hint="eastAsia"/>
        </w:rPr>
        <w:t xml:space="preserve">　　展会的另一焦点是湖北展区。“经历疫情之后，很多人开始关注湖北，作为湖北的企业也备受各界关注。”湖北武汉的中国信科集团工作人员周锡康介绍说，去年</w:t>
      </w:r>
      <w:r>
        <w:rPr>
          <w:rFonts w:hint="eastAsia"/>
        </w:rPr>
        <w:t>4</w:t>
      </w:r>
      <w:r>
        <w:rPr>
          <w:rFonts w:hint="eastAsia"/>
        </w:rPr>
        <w:t>月中国信科就全面实现复工达产。近些年，集团围绕新基建积极构建</w:t>
      </w:r>
      <w:r>
        <w:rPr>
          <w:rFonts w:hint="eastAsia"/>
        </w:rPr>
        <w:t>5G</w:t>
      </w:r>
      <w:r>
        <w:rPr>
          <w:rFonts w:hint="eastAsia"/>
        </w:rPr>
        <w:t>产业生态，目前公司业务覆盖全球</w:t>
      </w:r>
      <w:r>
        <w:rPr>
          <w:rFonts w:hint="eastAsia"/>
        </w:rPr>
        <w:t>100</w:t>
      </w:r>
      <w:r>
        <w:rPr>
          <w:rFonts w:hint="eastAsia"/>
        </w:rPr>
        <w:t>多个国家和地区。</w:t>
      </w:r>
    </w:p>
    <w:p w:rsidR="0014191D" w:rsidRDefault="0014191D">
      <w:pPr>
        <w:jc w:val="left"/>
      </w:pPr>
      <w:r>
        <w:rPr>
          <w:rFonts w:hint="eastAsia"/>
        </w:rPr>
        <w:t xml:space="preserve">　　这只是中部六省经济新动能涌现的一隅。最新数据显示，今年一季度，六省高技术制造业或高新技术产业增加值全部实现</w:t>
      </w:r>
      <w:r>
        <w:rPr>
          <w:rFonts w:hint="eastAsia"/>
        </w:rPr>
        <w:t>20%</w:t>
      </w:r>
      <w:r>
        <w:rPr>
          <w:rFonts w:hint="eastAsia"/>
        </w:rPr>
        <w:t>以上强劲增长。其中，山西新能源汽车增长</w:t>
      </w:r>
      <w:r>
        <w:rPr>
          <w:rFonts w:hint="eastAsia"/>
        </w:rPr>
        <w:t>6.8</w:t>
      </w:r>
      <w:r>
        <w:rPr>
          <w:rFonts w:hint="eastAsia"/>
        </w:rPr>
        <w:t>倍，安徽工业机器人增长</w:t>
      </w:r>
      <w:r>
        <w:rPr>
          <w:rFonts w:hint="eastAsia"/>
        </w:rPr>
        <w:t>96%</w:t>
      </w:r>
      <w:r>
        <w:rPr>
          <w:rFonts w:hint="eastAsia"/>
        </w:rPr>
        <w:t>，江西智能手机增长</w:t>
      </w:r>
      <w:r>
        <w:rPr>
          <w:rFonts w:hint="eastAsia"/>
        </w:rPr>
        <w:t>313%</w:t>
      </w:r>
      <w:r>
        <w:rPr>
          <w:rFonts w:hint="eastAsia"/>
        </w:rPr>
        <w:t>，河南民用无人机增长</w:t>
      </w:r>
      <w:r>
        <w:rPr>
          <w:rFonts w:hint="eastAsia"/>
        </w:rPr>
        <w:t>138%</w:t>
      </w:r>
      <w:r>
        <w:rPr>
          <w:rFonts w:hint="eastAsia"/>
        </w:rPr>
        <w:t>，湖北</w:t>
      </w:r>
      <w:r>
        <w:rPr>
          <w:rFonts w:hint="eastAsia"/>
        </w:rPr>
        <w:t>3D</w:t>
      </w:r>
      <w:r>
        <w:rPr>
          <w:rFonts w:hint="eastAsia"/>
        </w:rPr>
        <w:t>打印设备增长</w:t>
      </w:r>
      <w:r>
        <w:rPr>
          <w:rFonts w:hint="eastAsia"/>
        </w:rPr>
        <w:t>25.6</w:t>
      </w:r>
      <w:r>
        <w:rPr>
          <w:rFonts w:hint="eastAsia"/>
        </w:rPr>
        <w:t>倍，湖南集成电路增长</w:t>
      </w:r>
      <w:r>
        <w:rPr>
          <w:rFonts w:hint="eastAsia"/>
        </w:rPr>
        <w:t>2</w:t>
      </w:r>
      <w:r>
        <w:rPr>
          <w:rFonts w:hint="eastAsia"/>
        </w:rPr>
        <w:t>倍。</w:t>
      </w:r>
    </w:p>
    <w:p w:rsidR="0014191D" w:rsidRDefault="0014191D">
      <w:pPr>
        <w:jc w:val="left"/>
      </w:pPr>
      <w:r>
        <w:rPr>
          <w:rFonts w:hint="eastAsia"/>
        </w:rPr>
        <w:t xml:space="preserve">　　国家战略描绘中部发展新蓝图</w:t>
      </w:r>
    </w:p>
    <w:p w:rsidR="0014191D" w:rsidRDefault="0014191D">
      <w:pPr>
        <w:jc w:val="left"/>
      </w:pPr>
      <w:r>
        <w:rPr>
          <w:rFonts w:hint="eastAsia"/>
        </w:rPr>
        <w:t xml:space="preserve">　　在开放型经济发展取得明显成效基础上，中部地区还在绘就新的开发开放蓝图。“我国已进入新发展阶段，正在加快构建新发展格局。中部地区作为全国大市场的重要组成部分和空间枢纽，正在迎来新的发展机遇。”商务部副部长兼国际贸易谈判副代表王受文指出。</w:t>
      </w:r>
    </w:p>
    <w:p w:rsidR="0014191D" w:rsidRDefault="0014191D">
      <w:pPr>
        <w:jc w:val="left"/>
      </w:pPr>
      <w:r>
        <w:rPr>
          <w:rFonts w:hint="eastAsia"/>
        </w:rPr>
        <w:t xml:space="preserve">　　从国家战略来看，中部崛起已经成为我国今后的发展重点。“十四五”发展规划纲要明确，开创中部地区崛起新局面。不久前，中共中央政治局会议审议了《新时代推动中国中部地区高质量发展的指导意见》，要求以科技创新引领产业发展，形成内陆高水平开放新体制。</w:t>
      </w:r>
    </w:p>
    <w:p w:rsidR="0014191D" w:rsidRDefault="0014191D">
      <w:pPr>
        <w:jc w:val="left"/>
      </w:pPr>
      <w:r>
        <w:rPr>
          <w:rFonts w:hint="eastAsia"/>
        </w:rPr>
        <w:t xml:space="preserve">　　部委层面也在积极推进。王受文表示，商务部将一如既往支持好服务好中部地区的高质量发展，着力从畅流通促消费、搭平台促开放、优环境促引资、抓机遇促承接等四个方面支持中部崛起。</w:t>
      </w:r>
    </w:p>
    <w:p w:rsidR="0014191D" w:rsidRDefault="0014191D">
      <w:pPr>
        <w:jc w:val="left"/>
      </w:pPr>
      <w:r>
        <w:rPr>
          <w:rFonts w:hint="eastAsia"/>
        </w:rPr>
        <w:t xml:space="preserve">　　王受文说，商务部将支持中部地区用好“两个市场、两种资源”，积极参与全球产业链供应链重塑，在技术、资源、能源等方面加强国际合作，带动产业向中部地区集聚发展。</w:t>
      </w:r>
    </w:p>
    <w:p w:rsidR="0014191D" w:rsidRDefault="0014191D">
      <w:pPr>
        <w:jc w:val="left"/>
      </w:pPr>
      <w:r>
        <w:rPr>
          <w:rFonts w:hint="eastAsia"/>
        </w:rPr>
        <w:t xml:space="preserve">　　中部六省自身则在积极响应国家战略过程中，进一步筑牢开放发展的基石。安徽深入融入长三角一体化发展；江西、湖南全面推进粤港澳大湾区建设；山西开发区数量从</w:t>
      </w:r>
      <w:r>
        <w:rPr>
          <w:rFonts w:hint="eastAsia"/>
        </w:rPr>
        <w:t>26</w:t>
      </w:r>
      <w:r>
        <w:rPr>
          <w:rFonts w:hint="eastAsia"/>
        </w:rPr>
        <w:t>个增至</w:t>
      </w:r>
      <w:r>
        <w:rPr>
          <w:rFonts w:hint="eastAsia"/>
        </w:rPr>
        <w:t>88</w:t>
      </w:r>
      <w:r>
        <w:rPr>
          <w:rFonts w:hint="eastAsia"/>
        </w:rPr>
        <w:t>个，深度融入京津冀，主动对接长三角、大湾区；湖北武汉依托长江“黄金水道”，构筑“一带一路”重要节点；河南郑州发出的中欧班列辐射全球</w:t>
      </w:r>
      <w:r>
        <w:rPr>
          <w:rFonts w:hint="eastAsia"/>
        </w:rPr>
        <w:t>30</w:t>
      </w:r>
      <w:r>
        <w:rPr>
          <w:rFonts w:hint="eastAsia"/>
        </w:rPr>
        <w:t>多个国家</w:t>
      </w:r>
      <w:r>
        <w:rPr>
          <w:rFonts w:hint="eastAsia"/>
        </w:rPr>
        <w:t>130</w:t>
      </w:r>
      <w:r>
        <w:rPr>
          <w:rFonts w:hint="eastAsia"/>
        </w:rPr>
        <w:t>多座城市。</w:t>
      </w:r>
    </w:p>
    <w:p w:rsidR="0014191D" w:rsidRDefault="0014191D">
      <w:pPr>
        <w:jc w:val="left"/>
      </w:pPr>
      <w:r>
        <w:rPr>
          <w:rFonts w:hint="eastAsia"/>
        </w:rPr>
        <w:t xml:space="preserve">　　多重利好推进崛起新征程</w:t>
      </w:r>
    </w:p>
    <w:p w:rsidR="0014191D" w:rsidRDefault="0014191D">
      <w:pPr>
        <w:jc w:val="left"/>
      </w:pPr>
      <w:r>
        <w:rPr>
          <w:rFonts w:hint="eastAsia"/>
        </w:rPr>
        <w:t xml:space="preserve">　　分析人士指出，随着上述政策落地，中部六省作为全国大市场的空间枢纽作用将越发显著。“中部地区承东启西、连南接北，地理区位优势独特，是我国大市场重要组成部分和空间枢纽，承担促进国内经济循环畅通发展的重要职责。”商务部研究院副研究员庞超然在接受《经济参考报》记者采访时说。</w:t>
      </w:r>
    </w:p>
    <w:p w:rsidR="0014191D" w:rsidRDefault="0014191D">
      <w:pPr>
        <w:jc w:val="left"/>
      </w:pPr>
      <w:r>
        <w:rPr>
          <w:rFonts w:hint="eastAsia"/>
        </w:rPr>
        <w:t xml:space="preserve">　　商务部研究院区域经济合作研究中心主任张建平指出，目前，中部省份的平均经济增长速度已经超过了东部地区，显示出在国家中部崛起战略支持下，中部地区已经获得了新的增长动能。</w:t>
      </w:r>
    </w:p>
    <w:p w:rsidR="0014191D" w:rsidRDefault="0014191D">
      <w:pPr>
        <w:jc w:val="left"/>
      </w:pPr>
      <w:r>
        <w:rPr>
          <w:rFonts w:hint="eastAsia"/>
        </w:rPr>
        <w:t xml:space="preserve">　　在张建平看来，中部发展还面临着更大机遇。“国家正在大力推动产业转移，在产业梯度转移进程当中，东部发达地区和一些外商投资正在加大对中部地区的产业投资力度，从而推动中部地区朝着先进制造业基地的方向不断迈进。”</w:t>
      </w:r>
    </w:p>
    <w:p w:rsidR="0014191D" w:rsidRDefault="0014191D">
      <w:pPr>
        <w:jc w:val="left"/>
      </w:pPr>
      <w:r>
        <w:rPr>
          <w:rFonts w:hint="eastAsia"/>
        </w:rPr>
        <w:t xml:space="preserve">　　另外，加快构建双循环新发展格局，高质量共建“一带一路”等，也为中部地区提供更加广阔的市场空间，推动中部地区的国际化进程。</w:t>
      </w:r>
    </w:p>
    <w:p w:rsidR="0014191D" w:rsidRDefault="0014191D">
      <w:pPr>
        <w:jc w:val="left"/>
      </w:pPr>
      <w:r>
        <w:rPr>
          <w:rFonts w:hint="eastAsia"/>
        </w:rPr>
        <w:t xml:space="preserve">　　在市场空间层面，中部地区潜力巨大。王受文表示，中部地区常住人口超过全国总人口的</w:t>
      </w:r>
      <w:r>
        <w:rPr>
          <w:rFonts w:hint="eastAsia"/>
        </w:rPr>
        <w:t>1/4</w:t>
      </w:r>
      <w:r>
        <w:rPr>
          <w:rFonts w:hint="eastAsia"/>
        </w:rPr>
        <w:t>，接下来将进一步发挥好中部地区人口和市场优势，优化流通网络，构建现代流通体系，不断激发消费的潜力。</w:t>
      </w:r>
    </w:p>
    <w:p w:rsidR="0014191D" w:rsidRDefault="0014191D">
      <w:pPr>
        <w:ind w:firstLine="421"/>
        <w:jc w:val="left"/>
      </w:pPr>
      <w:r>
        <w:rPr>
          <w:rFonts w:hint="eastAsia"/>
        </w:rPr>
        <w:t>庞超然认为，这一巨大的市场空间将成为中部地区开放发展的重要动力。他同时建议，中部地区还要在打造重要先进制造业基地、提高关键领域自主创新能力、建设内陆地区开放高地等方面深挖发展机遇和潜力，更好发挥创新引领，完善产业链体系，形成强大国内市场，为发展提供强劲动力。</w:t>
      </w:r>
    </w:p>
    <w:p w:rsidR="0014191D" w:rsidRDefault="0014191D">
      <w:pPr>
        <w:ind w:firstLine="421"/>
        <w:jc w:val="right"/>
      </w:pPr>
      <w:r>
        <w:rPr>
          <w:rFonts w:hint="eastAsia"/>
        </w:rPr>
        <w:t>经济参考报</w:t>
      </w:r>
      <w:r>
        <w:rPr>
          <w:rFonts w:hint="eastAsia"/>
        </w:rPr>
        <w:t>2021-05-24</w:t>
      </w:r>
    </w:p>
    <w:p w:rsidR="0014191D" w:rsidRDefault="0014191D" w:rsidP="00837E0E">
      <w:pPr>
        <w:sectPr w:rsidR="0014191D" w:rsidSect="00837E0E">
          <w:type w:val="continuous"/>
          <w:pgSz w:w="11906" w:h="16838"/>
          <w:pgMar w:top="1644" w:right="1236" w:bottom="1418" w:left="1814" w:header="851" w:footer="907" w:gutter="0"/>
          <w:pgNumType w:start="1"/>
          <w:cols w:space="720"/>
          <w:docGrid w:type="lines" w:linePitch="341" w:charSpace="2373"/>
        </w:sectPr>
      </w:pPr>
    </w:p>
    <w:p w:rsidR="00DD29A0" w:rsidRDefault="00DD29A0"/>
    <w:sectPr w:rsidR="00DD29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191D"/>
    <w:rsid w:val="0014191D"/>
    <w:rsid w:val="00DD2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19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4191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2083</Characters>
  <Application>Microsoft Office Word</Application>
  <DocSecurity>0</DocSecurity>
  <Lines>17</Lines>
  <Paragraphs>4</Paragraphs>
  <ScaleCrop>false</ScaleCrop>
  <Company>微软中国</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2022-05-19T08:09:00Z</dcterms:created>
</cp:coreProperties>
</file>