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5" w:rsidRDefault="00AE3A15" w:rsidP="0040004D">
      <w:pPr>
        <w:pStyle w:val="1"/>
        <w:spacing w:line="245" w:lineRule="auto"/>
      </w:pPr>
      <w:r w:rsidRPr="00E8523A">
        <w:rPr>
          <w:rFonts w:hint="eastAsia"/>
        </w:rPr>
        <w:t>吉林磐石：探索“生态清淤”新路子</w:t>
      </w:r>
      <w:r w:rsidRPr="00E8523A">
        <w:t xml:space="preserve"> 打造</w:t>
      </w:r>
      <w:r w:rsidRPr="00E8523A">
        <w:t>“</w:t>
      </w:r>
      <w:r w:rsidRPr="00E8523A">
        <w:t>系统治理</w:t>
      </w:r>
      <w:r w:rsidRPr="00E8523A">
        <w:t>”</w:t>
      </w:r>
      <w:r w:rsidRPr="00E8523A">
        <w:t>新样板</w:t>
      </w:r>
    </w:p>
    <w:p w:rsidR="00AE3A15" w:rsidRDefault="00AE3A15" w:rsidP="00AE3A15">
      <w:pPr>
        <w:spacing w:line="245" w:lineRule="auto"/>
        <w:ind w:firstLineChars="200" w:firstLine="420"/>
      </w:pPr>
      <w:r>
        <w:rPr>
          <w:rFonts w:hint="eastAsia"/>
        </w:rPr>
        <w:t>新立水库位于磐石市烟筒山镇，是</w:t>
      </w:r>
      <w:r>
        <w:t>1</w:t>
      </w:r>
      <w:r>
        <w:t>座以防洪、灌溉为主的小（</w:t>
      </w:r>
      <w:r>
        <w:t>2</w:t>
      </w:r>
      <w:r>
        <w:t>）型水库，建于</w:t>
      </w:r>
      <w:r>
        <w:t>1961</w:t>
      </w:r>
      <w:r>
        <w:t>年，按照</w:t>
      </w:r>
      <w:r>
        <w:t>10</w:t>
      </w:r>
      <w:r>
        <w:t>年一遇洪水设计、按照</w:t>
      </w:r>
      <w:r>
        <w:t>50</w:t>
      </w:r>
      <w:r>
        <w:t>年一遇洪水校核，集水面积为</w:t>
      </w:r>
      <w:r>
        <w:t>12.6</w:t>
      </w:r>
      <w:r>
        <w:t>万平方米，总库容</w:t>
      </w:r>
      <w:r>
        <w:t>34.1</w:t>
      </w:r>
      <w:r>
        <w:t>万立方米，最大水深</w:t>
      </w:r>
      <w:r>
        <w:t>3.8</w:t>
      </w:r>
      <w:r>
        <w:t>米，水域面积</w:t>
      </w:r>
      <w:r>
        <w:t>7.7</w:t>
      </w:r>
      <w:r>
        <w:t>万余平方米。</w:t>
      </w:r>
    </w:p>
    <w:p w:rsidR="00AE3A15" w:rsidRDefault="00AE3A15" w:rsidP="00AE3A15">
      <w:pPr>
        <w:spacing w:line="245" w:lineRule="auto"/>
        <w:ind w:firstLineChars="200" w:firstLine="420"/>
      </w:pPr>
      <w:r>
        <w:rPr>
          <w:rFonts w:hint="eastAsia"/>
        </w:rPr>
        <w:t>过去一段时期，由于管护经费不足、年久失修、管护粗放等因素，磐石市新立水库工程面貌和库区整体环境较差，库区淤积严重，工程效益发挥严重受限。近年来，在吉林省水利厅的大力支持和科学指导下，磐石市扎实推进小型病险水库除险加固工程建设，下大力推行社会化、专业化、精细化、标准化管护模式，推动新立水库工程面貌和库区环境整体改善。值得一提的是，磐石市坚持问题导向，协调水库承包单位探索实施“生态清淤”工程，新立水库防洪和兴利库容得到恢复，库区水质和上游环境得到重塑，积累了丰富的经验。如今的新立水库碧水蓝天共一色、红山翠树鸟鸣咬、库坝亭榭交相映、田园水畔总相宜，绘就了一幅库水安澜、人水和谐、山水相融、美不胜收的优美生态画卷，为新时代吉林水利高质量发展奠定了基础。</w:t>
      </w:r>
    </w:p>
    <w:p w:rsidR="00AE3A15" w:rsidRDefault="00AE3A15" w:rsidP="00AE3A15">
      <w:pPr>
        <w:spacing w:line="245" w:lineRule="auto"/>
        <w:ind w:firstLineChars="200" w:firstLine="420"/>
      </w:pPr>
      <w:r>
        <w:rPr>
          <w:rFonts w:hint="eastAsia"/>
        </w:rPr>
        <w:t>昔日的新立水库</w:t>
      </w:r>
      <w:r>
        <w:t>---</w:t>
      </w:r>
      <w:r>
        <w:t>管护经费不足、年久失修、管护粗放</w:t>
      </w:r>
    </w:p>
    <w:p w:rsidR="00AE3A15" w:rsidRDefault="00AE3A15" w:rsidP="00AE3A15">
      <w:pPr>
        <w:spacing w:line="245" w:lineRule="auto"/>
        <w:ind w:firstLineChars="200" w:firstLine="420"/>
      </w:pPr>
      <w:r>
        <w:rPr>
          <w:rFonts w:hint="eastAsia"/>
        </w:rPr>
        <w:t>今日的新立水库</w:t>
      </w:r>
      <w:r>
        <w:t>---</w:t>
      </w:r>
      <w:r>
        <w:t>标准化管理、精细化管护、社会化服务</w:t>
      </w:r>
    </w:p>
    <w:p w:rsidR="00AE3A15" w:rsidRDefault="00AE3A15" w:rsidP="00AE3A15">
      <w:pPr>
        <w:spacing w:line="245" w:lineRule="auto"/>
        <w:ind w:firstLineChars="200" w:firstLine="420"/>
      </w:pPr>
      <w:r>
        <w:rPr>
          <w:rFonts w:hint="eastAsia"/>
        </w:rPr>
        <w:t>一、扎实推进水库除险加固，筑牢兴利减灾“安全屏障”</w:t>
      </w:r>
    </w:p>
    <w:p w:rsidR="00AE3A15" w:rsidRDefault="00AE3A15" w:rsidP="00AE3A15">
      <w:pPr>
        <w:spacing w:line="245" w:lineRule="auto"/>
        <w:ind w:firstLineChars="200" w:firstLine="420"/>
      </w:pPr>
      <w:r>
        <w:rPr>
          <w:rFonts w:hint="eastAsia"/>
        </w:rPr>
        <w:t>新立水库经过多年运行，存在溢洪道、灌溉洞严重破损情况。为消除安全隐患，</w:t>
      </w:r>
      <w:r>
        <w:t>2013</w:t>
      </w:r>
      <w:r>
        <w:t>年，磐石市争取国家投资</w:t>
      </w:r>
      <w:r>
        <w:t>365</w:t>
      </w:r>
      <w:r>
        <w:t>万元，组织对新立水库实施水库除险加固，从根本上解决了水库工程存在的问题，保护了当地人民生命及财产安全，提高下游水田灌溉保证率。</w:t>
      </w:r>
    </w:p>
    <w:p w:rsidR="00AE3A15" w:rsidRDefault="00AE3A15" w:rsidP="00AE3A15">
      <w:pPr>
        <w:spacing w:line="245" w:lineRule="auto"/>
        <w:ind w:firstLineChars="200" w:firstLine="420"/>
      </w:pPr>
      <w:r>
        <w:rPr>
          <w:rFonts w:hint="eastAsia"/>
        </w:rPr>
        <w:t>二、深化水库管理体制改革，全面实施水库“市级统管”</w:t>
      </w:r>
    </w:p>
    <w:p w:rsidR="00AE3A15" w:rsidRDefault="00AE3A15" w:rsidP="00AE3A15">
      <w:pPr>
        <w:spacing w:line="245" w:lineRule="auto"/>
        <w:ind w:firstLineChars="200" w:firstLine="420"/>
      </w:pPr>
      <w:r>
        <w:t>2020</w:t>
      </w:r>
      <w:r>
        <w:t>年</w:t>
      </w:r>
      <w:r>
        <w:t>11</w:t>
      </w:r>
      <w:r>
        <w:t>月，经过多方努力，磐石市顺利通过了国家考核验收，被评为第一批深化小型水库管理体制改革国家级样板县。在国家级样板县创建过程中，磐石市将所有小型水库统一纳入精细化规范化管理流程，新立水库也在小型水库管理体制改革创建中迈上了标准化管理、精细化管护、社会化服务的道路。目前，新立水库产权明晰、责任明确，制度健全、管护规范，建立了稳定可靠、稳定高效的水库管护经费保障机制，健全了科学的水库管理监督机制，设置了乡村水管巡查员，常年活跃在水库现场，为小型水库提供</w:t>
      </w:r>
      <w:r>
        <w:t>“</w:t>
      </w:r>
      <w:r>
        <w:t>管家式</w:t>
      </w:r>
      <w:r>
        <w:t>”</w:t>
      </w:r>
      <w:r>
        <w:t>服务，水库运行管理形成了政府主导、社会参</w:t>
      </w:r>
      <w:r>
        <w:rPr>
          <w:rFonts w:hint="eastAsia"/>
        </w:rPr>
        <w:t>与的良好格局。</w:t>
      </w:r>
    </w:p>
    <w:p w:rsidR="00AE3A15" w:rsidRDefault="00AE3A15" w:rsidP="00AE3A15">
      <w:pPr>
        <w:spacing w:line="245" w:lineRule="auto"/>
        <w:ind w:firstLineChars="200" w:firstLine="420"/>
      </w:pPr>
      <w:r>
        <w:rPr>
          <w:rFonts w:hint="eastAsia"/>
        </w:rPr>
        <w:t>三、探索推进水库生态清淤，全面恢复水库工程效益</w:t>
      </w:r>
    </w:p>
    <w:p w:rsidR="00AE3A15" w:rsidRDefault="00AE3A15" w:rsidP="00AE3A15">
      <w:pPr>
        <w:spacing w:line="245" w:lineRule="auto"/>
        <w:ind w:firstLineChars="200" w:firstLine="420"/>
      </w:pPr>
      <w:r>
        <w:rPr>
          <w:rFonts w:hint="eastAsia"/>
        </w:rPr>
        <w:t>新立水库建成</w:t>
      </w:r>
      <w:r>
        <w:t>60</w:t>
      </w:r>
      <w:r>
        <w:t>年以来，作为河道尾闾，上游冲积淤泥和生活垃圾逐渐淤积在库里，实际库容逐年减小，形成浅碟。由于库容淤损，每到雨季水库水位暴涨，大坝防洪压力较大；每到用水期水位骤降，保灌能力明显不足，养殖效益严重受限。</w:t>
      </w:r>
      <w:r>
        <w:t>2019</w:t>
      </w:r>
      <w:r>
        <w:t>年，磐石市水利局将新立水库承包给吉林磐石铸诚无缝钢管有限公司，协调该公司开展水库清淤工作。由于国内小型水库清淤实践经验较少，经过探索研究，传统干式清淤法需要将水库放空，下游农田灌溉无法保障。为保证下游农田灌溉，新立水库利用绞吸式清淤船开展湿式清淤。水利局工作人员查阅相关资料，指导帮助该企业</w:t>
      </w:r>
      <w:r>
        <w:rPr>
          <w:rFonts w:hint="eastAsia"/>
        </w:rPr>
        <w:t>制定《绞吸式挖泥船安全技术操作规程》，进一步规范清淤操作流程。通过</w:t>
      </w:r>
      <w:r>
        <w:t>133</w:t>
      </w:r>
      <w:r>
        <w:t>天清淤实践，累计清出库底淤泥</w:t>
      </w:r>
      <w:r>
        <w:t>60000</w:t>
      </w:r>
      <w:r>
        <w:t>立方米。</w:t>
      </w:r>
    </w:p>
    <w:p w:rsidR="00AE3A15" w:rsidRDefault="00AE3A15" w:rsidP="00AE3A15">
      <w:pPr>
        <w:spacing w:line="245" w:lineRule="auto"/>
        <w:ind w:firstLineChars="200" w:firstLine="420"/>
      </w:pPr>
      <w:r>
        <w:rPr>
          <w:rFonts w:hint="eastAsia"/>
        </w:rPr>
        <w:t>四、务实推进周边环境治理，全面提升工程整体面貌</w:t>
      </w:r>
    </w:p>
    <w:p w:rsidR="00AE3A15" w:rsidRDefault="00AE3A15" w:rsidP="00AE3A15">
      <w:pPr>
        <w:spacing w:line="245" w:lineRule="auto"/>
        <w:ind w:firstLineChars="200" w:firstLine="420"/>
      </w:pPr>
      <w:r>
        <w:rPr>
          <w:rFonts w:hint="eastAsia"/>
        </w:rPr>
        <w:t>新立水库生态清淤现场</w:t>
      </w:r>
    </w:p>
    <w:p w:rsidR="00AE3A15" w:rsidRDefault="00AE3A15" w:rsidP="00AE3A15">
      <w:pPr>
        <w:spacing w:line="245" w:lineRule="auto"/>
        <w:ind w:firstLineChars="200" w:firstLine="420"/>
      </w:pPr>
      <w:r>
        <w:rPr>
          <w:rFonts w:hint="eastAsia"/>
        </w:rPr>
        <w:t>为加强水库生态环境管理，磐石市水利局在全市范围内持续开展小型水库周边环境整治提升专项行动，严厉打击“乱堆、乱占、乱建、乱排”问题，切实加强水库周边环境保护工作力度。吉林磐石铸诚无缝钢管有限公司在落实好水利局部署要求基础上，积极作为，在水库库区周边累计植树</w:t>
      </w:r>
      <w:r>
        <w:t>38662</w:t>
      </w:r>
      <w:r>
        <w:t>棵，栽种玫瑰</w:t>
      </w:r>
      <w:r>
        <w:t>7000</w:t>
      </w:r>
      <w:r>
        <w:t>余株，绿化草坪将近</w:t>
      </w:r>
      <w:r>
        <w:t>40800</w:t>
      </w:r>
      <w:r>
        <w:t>平方米，配套修建一条环湖堤路，</w:t>
      </w:r>
      <w:r>
        <w:t>24</w:t>
      </w:r>
      <w:r>
        <w:t>个涵洞以及一座人工桥，水库基础设施配套更加完善。</w:t>
      </w:r>
    </w:p>
    <w:p w:rsidR="00AE3A15" w:rsidRDefault="00AE3A15" w:rsidP="00AE3A15">
      <w:pPr>
        <w:spacing w:line="245" w:lineRule="auto"/>
        <w:ind w:firstLineChars="200" w:firstLine="420"/>
      </w:pPr>
      <w:r>
        <w:rPr>
          <w:rFonts w:hint="eastAsia"/>
        </w:rPr>
        <w:t>如今的磐石市新立水库，已从过去濒临降等报废的老旧水库，奋力蝶变成在当地有名气的“铸诚湖湿地公园”。在这里，人们能够在鱼戏蝶舞、禽鸟游飞中，舒适体验到人水和谐的浪漫；能够在兰薰桂馥、月满花香中，惬意享受大自然的芬芳；能够在蛐鸣蛙叫、莺啼燕啭中，悦耳聆听小动物的曼妙歌唱。</w:t>
      </w:r>
    </w:p>
    <w:p w:rsidR="00AE3A15" w:rsidRDefault="00AE3A15" w:rsidP="00AE3A15">
      <w:pPr>
        <w:spacing w:line="245" w:lineRule="auto"/>
        <w:ind w:firstLineChars="200" w:firstLine="420"/>
      </w:pPr>
      <w:r>
        <w:rPr>
          <w:rFonts w:hint="eastAsia"/>
        </w:rPr>
        <w:t>这一汪清水、一库碧波不仅吸引百姓游人的驻足观赏，更吸引了国家二级保护动物灰鹭和水獭在此栖息，成为了吉林生态强省建设的点缀。</w:t>
      </w:r>
    </w:p>
    <w:p w:rsidR="00AE3A15" w:rsidRDefault="00AE3A15" w:rsidP="00AE3A15">
      <w:pPr>
        <w:spacing w:line="245" w:lineRule="auto"/>
        <w:ind w:firstLineChars="200" w:firstLine="420"/>
      </w:pPr>
      <w:r>
        <w:rPr>
          <w:rFonts w:hint="eastAsia"/>
        </w:rPr>
        <w:t>※编者按※</w:t>
      </w:r>
    </w:p>
    <w:p w:rsidR="00AE3A15" w:rsidRDefault="00AE3A15" w:rsidP="00AE3A15">
      <w:pPr>
        <w:spacing w:line="245" w:lineRule="auto"/>
        <w:ind w:firstLineChars="200" w:firstLine="420"/>
      </w:pPr>
      <w:r>
        <w:rPr>
          <w:rFonts w:hint="eastAsia"/>
        </w:rPr>
        <w:t>吉林省水资源时空分布不均，东部山区水资源丰富、中西部平原地区水资源匮乏，夏秋季节降雨较多、冬春季节降雨较少，水资源供需矛盾突出，水旱灾害频发。水库作为流域调水基点和兴利减灾穴位，长期以来在防御水灾害、调配水资源、涵养水环境、修复水生态、保障水灌溉等方面，发挥着十分重要作用。水库一般建在河流中段、旁侧和尾闾，受上游水源涵养等因素影响，汛期骨干河流的中下段河道泥沙输送量普遍较高，兴建水库后，水位抬高，流速降低，导致大量泥沙在水库中淤积。吉林省现有水库</w:t>
      </w:r>
      <w:r>
        <w:t>1376</w:t>
      </w:r>
      <w:r>
        <w:t>座，其中，大型水库</w:t>
      </w:r>
      <w:r>
        <w:t>11</w:t>
      </w:r>
      <w:r>
        <w:t>座、中型水库</w:t>
      </w:r>
      <w:r>
        <w:t>104</w:t>
      </w:r>
      <w:r>
        <w:t>座、小型水库</w:t>
      </w:r>
      <w:r>
        <w:t>1261</w:t>
      </w:r>
      <w:r>
        <w:t>座。按照始建年代统计，有</w:t>
      </w:r>
      <w:r>
        <w:t>90%</w:t>
      </w:r>
      <w:r>
        <w:t>以上水库始建于上世纪</w:t>
      </w:r>
      <w:r>
        <w:t>50</w:t>
      </w:r>
      <w:r>
        <w:t>至</w:t>
      </w:r>
      <w:r>
        <w:t>70</w:t>
      </w:r>
      <w:r>
        <w:t>年代，经过长期运行，全省水库普遍存在不同程度的淤积。</w:t>
      </w:r>
    </w:p>
    <w:p w:rsidR="00AE3A15" w:rsidRDefault="00AE3A15" w:rsidP="00AE3A15">
      <w:pPr>
        <w:spacing w:line="245" w:lineRule="auto"/>
        <w:ind w:firstLineChars="200" w:firstLine="420"/>
      </w:pPr>
      <w:r>
        <w:rPr>
          <w:rFonts w:hint="eastAsia"/>
        </w:rPr>
        <w:t>从当前掌握情况看，一些水库的淤积问题已影响防洪安全、运行安全、供水安全、粮食安全和生态安全，是目前水库运行管理中亟待解决的难题。</w:t>
      </w:r>
      <w:r>
        <w:t>7</w:t>
      </w:r>
      <w:r>
        <w:t>月</w:t>
      </w:r>
      <w:r>
        <w:t>14</w:t>
      </w:r>
      <w:r>
        <w:t>日，省水利厅印发通知，鼓励各地站在恢复水库防洪和兴利灌溉效益，拉升吉林大水网工程、千亿斤粮食工程实施成效的角度，站在改善水库水质，为吉林生态强省建设点亮</w:t>
      </w:r>
      <w:r>
        <w:t>“</w:t>
      </w:r>
      <w:r>
        <w:t>水利</w:t>
      </w:r>
      <w:r>
        <w:t>”</w:t>
      </w:r>
      <w:r>
        <w:t>成色的高度，坚持问题导向，科学推进水库清淤及底泥资源化利用工作。目前，省水利厅正组织全省</w:t>
      </w:r>
      <w:r>
        <w:t>53</w:t>
      </w:r>
      <w:r>
        <w:t>个市、县（市、区），逐库开展水库淤积情况摸底调查，力求掌握全省水库淤积底数。下步，省水利厅将在认真完成好全省水库淤积情况摸底</w:t>
      </w:r>
      <w:r>
        <w:rPr>
          <w:rFonts w:hint="eastAsia"/>
        </w:rPr>
        <w:t>调查数据汇总、整理和分析基础上，积极赴省内外先进地区开展水库清淤工作调研，务实探索水库清淤合理路径，为后续在全省层面谋划推进水库清淤治理项目提供决策建议支撑。</w:t>
      </w:r>
    </w:p>
    <w:p w:rsidR="00AE3A15" w:rsidRDefault="00AE3A15" w:rsidP="0040004D">
      <w:pPr>
        <w:spacing w:line="245" w:lineRule="auto"/>
        <w:jc w:val="right"/>
      </w:pPr>
      <w:r w:rsidRPr="00E8523A">
        <w:rPr>
          <w:rFonts w:hint="eastAsia"/>
        </w:rPr>
        <w:t>吉林省水利厅</w:t>
      </w:r>
      <w:r>
        <w:rPr>
          <w:rFonts w:hint="eastAsia"/>
        </w:rPr>
        <w:t>2022-8-14</w:t>
      </w:r>
    </w:p>
    <w:p w:rsidR="00AE3A15" w:rsidRDefault="00AE3A15" w:rsidP="00F84FCD">
      <w:pPr>
        <w:sectPr w:rsidR="00AE3A15" w:rsidSect="00F84FCD">
          <w:type w:val="continuous"/>
          <w:pgSz w:w="11906" w:h="16838"/>
          <w:pgMar w:top="1644" w:right="1236" w:bottom="1418" w:left="1814" w:header="851" w:footer="907" w:gutter="0"/>
          <w:pgNumType w:start="1"/>
          <w:cols w:space="720"/>
          <w:docGrid w:type="lines" w:linePitch="341" w:charSpace="2373"/>
        </w:sectPr>
      </w:pPr>
    </w:p>
    <w:p w:rsidR="00FD06F0" w:rsidRDefault="00FD06F0"/>
    <w:sectPr w:rsidR="00FD06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3A15"/>
    <w:rsid w:val="00AE3A15"/>
    <w:rsid w:val="00FD0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3A1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3A1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2022-09-20T02:55:00Z</dcterms:created>
</cp:coreProperties>
</file>