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DAB" w:rsidRDefault="00572DAB" w:rsidP="00211E5F">
      <w:pPr>
        <w:pStyle w:val="1"/>
      </w:pPr>
      <w:r w:rsidRPr="00211E5F">
        <w:rPr>
          <w:rFonts w:hint="eastAsia"/>
        </w:rPr>
        <w:t>中小学思政教师要专职更要专业</w:t>
      </w:r>
    </w:p>
    <w:p w:rsidR="00572DAB" w:rsidRDefault="00572DAB" w:rsidP="00572DAB">
      <w:pPr>
        <w:ind w:firstLineChars="200" w:firstLine="420"/>
        <w:jc w:val="left"/>
      </w:pPr>
      <w:r>
        <w:rPr>
          <w:rFonts w:hint="eastAsia"/>
        </w:rPr>
        <w:t>思政教育是塑造学生“三观”的教育，中小学思政课质量建设至关重要。党中央高度重视思政教育工作，习近平总书记也寄予厚望，多次谈到加强思政课教学和重视思政教师队伍的问题，期待出更多的“金课”。这是习近平总书记对教育的高度期盼，也是对教育工作者的殷切期望。那么，我们应该如何提高中小学思政课质量？</w:t>
      </w:r>
    </w:p>
    <w:p w:rsidR="00572DAB" w:rsidRDefault="00572DAB" w:rsidP="00572DAB">
      <w:pPr>
        <w:ind w:firstLineChars="200" w:firstLine="420"/>
        <w:jc w:val="left"/>
      </w:pPr>
      <w:r>
        <w:rPr>
          <w:rFonts w:hint="eastAsia"/>
        </w:rPr>
        <w:t>目前，教育行政部门、各个学校都把焦点聚焦到一个需要重视落实的工作上，就是关于专任教师的问题。不过，客观讲，现在很多学校都在编制上和人事安排上遇到了一些需要解决的问题，比如说编制的紧张、原有专任教师数量不够、当前的任课教师业务薄弱等，因为过去对这项工作的确重视得不够。因此，首先要抓专任教师的问题。我认为，重视“专任”非常必要，也非常重要。</w:t>
      </w:r>
    </w:p>
    <w:p w:rsidR="00572DAB" w:rsidRDefault="00572DAB" w:rsidP="00572DAB">
      <w:pPr>
        <w:ind w:firstLineChars="200" w:firstLine="420"/>
        <w:jc w:val="left"/>
      </w:pPr>
      <w:r>
        <w:rPr>
          <w:rFonts w:hint="eastAsia"/>
        </w:rPr>
        <w:t>然而，我认为抓岗位专任固然重要，但是，更重要的是：“专任”既要强调“专职”，更要强调“专业”。所以，提高思政课教学质量，不能止于岗位专任。岗位专任只是基础性工作，只是第一步，要进一步强调施教专业。只有从岗位专任迈向施教专业，教学质量才能更有保障。围绕“施教专业”的问题，有三方面工作亟待加强。</w:t>
      </w:r>
    </w:p>
    <w:p w:rsidR="00572DAB" w:rsidRDefault="00572DAB" w:rsidP="00572DAB">
      <w:pPr>
        <w:ind w:firstLineChars="200" w:firstLine="420"/>
        <w:jc w:val="left"/>
      </w:pPr>
      <w:r>
        <w:rPr>
          <w:rFonts w:hint="eastAsia"/>
        </w:rPr>
        <w:t>专项抓，提高教师思政专业素质</w:t>
      </w:r>
    </w:p>
    <w:p w:rsidR="00572DAB" w:rsidRDefault="00572DAB" w:rsidP="00572DAB">
      <w:pPr>
        <w:ind w:firstLineChars="200" w:firstLine="420"/>
        <w:jc w:val="left"/>
      </w:pPr>
      <w:r>
        <w:rPr>
          <w:rFonts w:hint="eastAsia"/>
        </w:rPr>
        <w:t>要提高课堂教学质量，什么素质的教师教比什么角色的教师教更重要。我们现在经常说专职、兼职这个概念，实际上，专职、兼职只是岗位角色的区分，并不完全意味教育质量的区分。专职的质量就一定高，而兼职的质量就一定低吗？其实不一定。学校的德育副校长、德育主任、少先队大队辅导员，他们来兼任道德与法治课教学工作，质量就会差吗？其实，他们来上思政课不能称为“兼职”。因为思想政治工作就是他们的工作内容，他们只是通过课堂教学这个途径去落实。听起来是“兼课”，其实是正差，是本职。因此，决定思政课教学质量的关键因素在于教师的专业素质。</w:t>
      </w:r>
    </w:p>
    <w:p w:rsidR="00572DAB" w:rsidRDefault="00572DAB" w:rsidP="00572DAB">
      <w:pPr>
        <w:ind w:firstLineChars="200" w:firstLine="420"/>
        <w:jc w:val="left"/>
      </w:pPr>
      <w:r>
        <w:rPr>
          <w:rFonts w:hint="eastAsia"/>
        </w:rPr>
        <w:t>要着力抓中小学思政教师的专业素质提高，就要重视三个“双提升”。第一，思政教师的专业素质与学科教师的思政素质要双提升。思政教师是专门教这个课的老师，专业素质必须提升，迫在眉睫。同时，思政教育也是所有教师应有的责任。因此，所有教师的思政素质也要提升。第二，思政教师的事业使命价值与学科理论素养要双提升。在课堂上，学生学习是动态的，他们可能会提出各式各样的问题。因此，教师必须提升学科理论素养，以满足学生的学习需要。同时，思政教师也需要有教育使命感，因为这个课关系到“为谁培养人、培养什么人、怎样培养人”这一教育的根本问题。第三，思政教师的人格修养与施教能力要双提升。我们不能只强调课堂上的一些教学技能和方法问题，思政教师本人的人格是不是高尚、是不是在不断追求人格完善，比教学技能和方法更为重要。因为学生们下了课，他们会看着这些教师怎么说、怎么做，怎么做人、怎么做事。因此，教师的人格修养和课堂教学应该呼应起来。</w:t>
      </w:r>
    </w:p>
    <w:p w:rsidR="00572DAB" w:rsidRDefault="00572DAB" w:rsidP="00572DAB">
      <w:pPr>
        <w:ind w:firstLineChars="200" w:firstLine="420"/>
        <w:jc w:val="left"/>
      </w:pPr>
      <w:r>
        <w:rPr>
          <w:rFonts w:hint="eastAsia"/>
        </w:rPr>
        <w:t>专注研，走向学科育人</w:t>
      </w:r>
    </w:p>
    <w:p w:rsidR="00572DAB" w:rsidRDefault="00572DAB" w:rsidP="00572DAB">
      <w:pPr>
        <w:ind w:firstLineChars="200" w:firstLine="420"/>
        <w:jc w:val="left"/>
      </w:pPr>
      <w:r>
        <w:rPr>
          <w:rFonts w:hint="eastAsia"/>
        </w:rPr>
        <w:t>专注研就是要研究这门学科怎么教，要从学科教学走向学科育人。思政课的最终目的不是学习知识，而是对正确思想政治观念、观点的认识、理解、认同、接受、信奉、践行。我们是要让学生最终去接受、信奉和践行我们所讲的道理，因此，要从学科教学走向学科育人。这门课的难度比较大，教好这门课，把课上成影响学生灵魂、塑造学生正确价值观的课，就必须让教学入情入理，入脑入心。因此，必须围绕提高实效性来加强这门课的研究。我认为，可以从四个方面来重视加强。一是研究教材的学段要求，体现阶段性。现在是大中小幼德育一体化的研究，思政课也是一体化的研究。因此，我们要体现阶段性的研究，把阶段性放在整体性中去研究。不应该抛开整体性来研究阶段性，也不应该只有整体性，没有阶段性。二是研究学生的学习特点，体现生本性。三是研究现实的关切问题，体现针对性，必须拉近学生和教学内容的距离。四是研究方法的创新实践，体现艺术性。</w:t>
      </w:r>
    </w:p>
    <w:p w:rsidR="00572DAB" w:rsidRDefault="00572DAB" w:rsidP="00572DAB">
      <w:pPr>
        <w:ind w:firstLineChars="200" w:firstLine="420"/>
        <w:jc w:val="left"/>
      </w:pPr>
      <w:r>
        <w:rPr>
          <w:rFonts w:hint="eastAsia"/>
        </w:rPr>
        <w:t>专心教，成为人生导师</w:t>
      </w:r>
    </w:p>
    <w:p w:rsidR="00572DAB" w:rsidRDefault="00572DAB" w:rsidP="00572DAB">
      <w:pPr>
        <w:ind w:firstLineChars="200" w:firstLine="420"/>
        <w:jc w:val="left"/>
      </w:pPr>
      <w:r>
        <w:rPr>
          <w:rFonts w:hint="eastAsia"/>
        </w:rPr>
        <w:t>从某种意义上说，思政课就是人生课，思政教师就是学生的人生导师。怎么样才能让学生对老师的思政课真听、真信、真爱、真做？这就需要教师做到专心教，包括四“心”。一是用心教，投入真情；二是精心教，关注学生；三是耐心教，循循善诱；四是尽心教，激励成长。</w:t>
      </w:r>
    </w:p>
    <w:p w:rsidR="00572DAB" w:rsidRDefault="00572DAB" w:rsidP="00572DAB">
      <w:pPr>
        <w:ind w:firstLineChars="200" w:firstLine="420"/>
        <w:jc w:val="left"/>
      </w:pPr>
      <w:r>
        <w:rPr>
          <w:rFonts w:hint="eastAsia"/>
        </w:rPr>
        <w:t>好的思政课堂应该有热烈的讨论，更有静静的思悟；有激烈的争论，更有耐心的引导；有思想交锋，更有谆谆教诲；有批评指正，指引方向，更有现身说法，以身作则。教师用心教，学生用心悟，沟通心灵，通达思想。</w:t>
      </w:r>
    </w:p>
    <w:p w:rsidR="00572DAB" w:rsidRDefault="00572DAB" w:rsidP="006A20A4">
      <w:pPr>
        <w:jc w:val="right"/>
      </w:pPr>
      <w:r w:rsidRPr="00211E5F">
        <w:rPr>
          <w:rFonts w:hint="eastAsia"/>
        </w:rPr>
        <w:t>中国教育新闻网</w:t>
      </w:r>
      <w:r>
        <w:rPr>
          <w:rFonts w:hint="eastAsia"/>
        </w:rPr>
        <w:t>2022-7-6</w:t>
      </w:r>
    </w:p>
    <w:p w:rsidR="00572DAB" w:rsidRDefault="00572DAB" w:rsidP="005D67BA">
      <w:pPr>
        <w:sectPr w:rsidR="00572DAB" w:rsidSect="005D67B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F5CDF" w:rsidRDefault="007F5CDF"/>
    <w:sectPr w:rsidR="007F5C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72DAB"/>
    <w:rsid w:val="00572DAB"/>
    <w:rsid w:val="007F5C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72DA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72DA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1533</Characters>
  <Application>Microsoft Office Word</Application>
  <DocSecurity>0</DocSecurity>
  <Lines>12</Lines>
  <Paragraphs>3</Paragraphs>
  <ScaleCrop>false</ScaleCrop>
  <Company>Sky123.Org</Company>
  <LinksUpToDate>false</LinksUpToDate>
  <CharactersWithSpaces>1798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2022-08-22T03:34:00Z</dcterms:created>
</cp:coreProperties>
</file>