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3895" w:rsidRDefault="00483895" w:rsidP="003244FA">
      <w:pPr>
        <w:pStyle w:val="1"/>
      </w:pPr>
      <w:r w:rsidRPr="003244FA">
        <w:rPr>
          <w:rFonts w:hint="eastAsia"/>
        </w:rPr>
        <w:t>踔厉笃行</w:t>
      </w:r>
      <w:r w:rsidRPr="003244FA">
        <w:t xml:space="preserve"> 做服务地方经济发展的金融主力军</w:t>
      </w:r>
      <w:r w:rsidRPr="003244FA">
        <w:t>——</w:t>
      </w:r>
      <w:r w:rsidRPr="003244FA">
        <w:t>大连农商银行十年改革发展纪实</w:t>
      </w:r>
    </w:p>
    <w:p w:rsidR="00483895" w:rsidRDefault="00483895" w:rsidP="00483895">
      <w:pPr>
        <w:ind w:firstLineChars="200" w:firstLine="420"/>
      </w:pPr>
      <w:r>
        <w:rPr>
          <w:rFonts w:hint="eastAsia"/>
        </w:rPr>
        <w:t>时间是最忠实的记录者。十年，在历史的长河中只是白驹过隙，但对于一家银行而言，却足以在其发展史上写下浓墨重彩的篇章。</w:t>
      </w:r>
    </w:p>
    <w:p w:rsidR="00483895" w:rsidRDefault="00483895" w:rsidP="00483895">
      <w:pPr>
        <w:ind w:firstLineChars="200" w:firstLine="420"/>
      </w:pPr>
      <w:r>
        <w:rPr>
          <w:rFonts w:hint="eastAsia"/>
        </w:rPr>
        <w:t>从破茧成蝶成为东北地区第一家以市级为单位整体改制组建的农商银行，大连农商银行一路发展到今天，已经走过十载。</w:t>
      </w:r>
    </w:p>
    <w:p w:rsidR="00483895" w:rsidRDefault="00483895" w:rsidP="00483895">
      <w:pPr>
        <w:ind w:firstLineChars="200" w:firstLine="420"/>
      </w:pPr>
      <w:r>
        <w:rPr>
          <w:rFonts w:hint="eastAsia"/>
        </w:rPr>
        <w:t>十载砥砺奋进，十载春华秋实。回眸大连农商银行十年来的改革发展历程，是蹄疾步稳的十年，是不断突破的十年。一串串数字、一个个创新、一年年跨越的背后，都是大连农商银行与全市经济发展同频共振、与广大企业客户和百姓共同成长的深情付出。</w:t>
      </w:r>
    </w:p>
    <w:p w:rsidR="00483895" w:rsidRDefault="00483895" w:rsidP="00483895">
      <w:pPr>
        <w:ind w:firstLineChars="200" w:firstLine="420"/>
      </w:pPr>
      <w:r>
        <w:rPr>
          <w:rFonts w:hint="eastAsia"/>
        </w:rPr>
        <w:t>今年</w:t>
      </w:r>
      <w:r>
        <w:t>6</w:t>
      </w:r>
      <w:r>
        <w:t>月</w:t>
      </w:r>
      <w:r>
        <w:t>29</w:t>
      </w:r>
      <w:r>
        <w:t>日，是大连农商银行成立十周年的日子。近日，记者走进大连农商银行，感受其支持大连实体经济和高质量发展所走过的不平凡的十年。</w:t>
      </w:r>
    </w:p>
    <w:p w:rsidR="00483895" w:rsidRDefault="00483895" w:rsidP="00483895">
      <w:pPr>
        <w:ind w:firstLineChars="200" w:firstLine="420"/>
      </w:pPr>
      <w:r>
        <w:rPr>
          <w:rFonts w:hint="eastAsia"/>
        </w:rPr>
        <w:t>坚持党建引领</w:t>
      </w:r>
    </w:p>
    <w:p w:rsidR="00483895" w:rsidRDefault="00483895" w:rsidP="00483895">
      <w:pPr>
        <w:ind w:firstLineChars="200" w:firstLine="420"/>
      </w:pPr>
      <w:r>
        <w:rPr>
          <w:rFonts w:hint="eastAsia"/>
        </w:rPr>
        <w:t>持续推动全行各项业务快速发展</w:t>
      </w:r>
    </w:p>
    <w:p w:rsidR="00483895" w:rsidRDefault="00483895" w:rsidP="00483895">
      <w:pPr>
        <w:ind w:firstLineChars="200" w:firstLine="420"/>
      </w:pPr>
      <w:r>
        <w:rPr>
          <w:rFonts w:hint="eastAsia"/>
        </w:rPr>
        <w:t>持续推动党建和业务的融合发展。成立以来，在市委、市政府的正确领导下，大连农商银行始终坚持以党建为引领，在全市企业中率先把党建工作写入公司《章程》，持续推进党建工作与公司治理和业务发展有机融合，以高质量党建推动全行稳健发展。截至今年</w:t>
      </w:r>
      <w:r>
        <w:t>6</w:t>
      </w:r>
      <w:r>
        <w:t>月末，该行资产余额</w:t>
      </w:r>
      <w:r>
        <w:t>1368</w:t>
      </w:r>
      <w:r>
        <w:t>亿元、各项存款余额</w:t>
      </w:r>
      <w:r>
        <w:t>1167</w:t>
      </w:r>
      <w:r>
        <w:t>亿元、各项贷款余额</w:t>
      </w:r>
      <w:r>
        <w:t>734</w:t>
      </w:r>
      <w:r>
        <w:t>亿元，主要规模发展指标都分别比成立之初增加了一倍多。</w:t>
      </w:r>
      <w:r>
        <w:t>2016</w:t>
      </w:r>
      <w:r>
        <w:t>年和</w:t>
      </w:r>
      <w:r>
        <w:t>2018</w:t>
      </w:r>
      <w:r>
        <w:t>年，总行党委两度被省委授予</w:t>
      </w:r>
      <w:r>
        <w:t>“</w:t>
      </w:r>
      <w:r>
        <w:t>辽宁省先进基层党组织</w:t>
      </w:r>
      <w:r>
        <w:t>”</w:t>
      </w:r>
      <w:r>
        <w:t>和</w:t>
      </w:r>
      <w:r>
        <w:t>“</w:t>
      </w:r>
      <w:r>
        <w:t>辽宁省先进党组织</w:t>
      </w:r>
      <w:r>
        <w:t>”</w:t>
      </w:r>
      <w:r>
        <w:t>荣誉称号。</w:t>
      </w:r>
    </w:p>
    <w:p w:rsidR="00483895" w:rsidRDefault="00483895" w:rsidP="00483895">
      <w:pPr>
        <w:ind w:firstLineChars="200" w:firstLine="420"/>
      </w:pPr>
      <w:r>
        <w:rPr>
          <w:rFonts w:hint="eastAsia"/>
        </w:rPr>
        <w:t>坚持不懈打基础筑优势强支撑。挂牌组建初期，面对新银行、新体制、新服务、新形象要求，该行积极对标国内先进银行，进行了一系列颇为大胆的探索和改造。总行按照“前台强大、中台专业、后台集约”的原则健全组织架构，开展流程银行建设，强化规划引领，推动科技兴行和人才兴行战略实施，连续开展了三年的基础建设工程。各分支行按照“管理扁平、对公上收、零售下沉”的原则优化经营架构，特别是在优化网点布局上，先后组建</w:t>
      </w:r>
      <w:r>
        <w:t>7</w:t>
      </w:r>
      <w:r>
        <w:t>家一级支行，新建了</w:t>
      </w:r>
      <w:r>
        <w:t>1523</w:t>
      </w:r>
      <w:r>
        <w:t>个助农金融服务站点，拓宽普惠金融服务的深度和广度，开展标杆网点建设活动，以点带面全面提升</w:t>
      </w:r>
      <w:r>
        <w:rPr>
          <w:rFonts w:hint="eastAsia"/>
        </w:rPr>
        <w:t>服务功能，逐渐形成了更加健全敏捷高效的金融服务网络，为今后快速成长和发展奠定了坚实基础。</w:t>
      </w:r>
    </w:p>
    <w:p w:rsidR="00483895" w:rsidRDefault="00483895" w:rsidP="00483895">
      <w:pPr>
        <w:ind w:firstLineChars="200" w:firstLine="420"/>
      </w:pPr>
      <w:r>
        <w:rPr>
          <w:rFonts w:hint="eastAsia"/>
        </w:rPr>
        <w:t>坚定不移地推进转型创新发展。成立以来，大连农商银行坚定走内涵式、特色化的发展道路，加快实施战略转型，持续推动业务发展向公司、零售、普惠和金融市场四轮驱动转变，同时将电子银行建设作为全行未来发展的重要驱动力，线下为基、线上为翼赋能全行转型发展。同时，通过创新不断积蓄发展动能，成立以来，该行先后推出了</w:t>
      </w:r>
      <w:r>
        <w:t>100</w:t>
      </w:r>
      <w:r>
        <w:t>多个新业务新产品，逐渐形成了相对完善的业务产品体系，带动各项业务每年都上一个新台阶。截至</w:t>
      </w:r>
      <w:r>
        <w:t>2020</w:t>
      </w:r>
      <w:r>
        <w:t>年末，该行各项存款突破</w:t>
      </w:r>
      <w:r>
        <w:t>1000</w:t>
      </w:r>
      <w:r>
        <w:t>亿元，到今年一季度储蓄存款又突破了</w:t>
      </w:r>
      <w:r>
        <w:t>1000</w:t>
      </w:r>
      <w:r>
        <w:t>亿元大关，成为全省唯一一家各项存款和</w:t>
      </w:r>
      <w:r>
        <w:rPr>
          <w:rFonts w:hint="eastAsia"/>
        </w:rPr>
        <w:t>储蓄存款都突破千亿元的农商银行。</w:t>
      </w:r>
    </w:p>
    <w:p w:rsidR="00483895" w:rsidRDefault="00483895" w:rsidP="00483895">
      <w:pPr>
        <w:ind w:firstLineChars="200" w:firstLine="420"/>
      </w:pPr>
      <w:r>
        <w:rPr>
          <w:rFonts w:hint="eastAsia"/>
        </w:rPr>
        <w:t>服务实体经济</w:t>
      </w:r>
    </w:p>
    <w:p w:rsidR="00483895" w:rsidRDefault="00483895" w:rsidP="00483895">
      <w:pPr>
        <w:ind w:firstLineChars="200" w:firstLine="420"/>
      </w:pPr>
      <w:r>
        <w:rPr>
          <w:rFonts w:hint="eastAsia"/>
        </w:rPr>
        <w:t>全力为地方经济发展贡献金融力量</w:t>
      </w:r>
    </w:p>
    <w:p w:rsidR="00483895" w:rsidRDefault="00483895" w:rsidP="00483895">
      <w:pPr>
        <w:ind w:firstLineChars="200" w:firstLine="420"/>
      </w:pPr>
      <w:r>
        <w:rPr>
          <w:rFonts w:hint="eastAsia"/>
        </w:rPr>
        <w:t>不断加大信贷投放力度。成立以来，大连农商银行始终坚持以服务地区经济发展为己任，积极践行地方法人银行的责任担当，不断加大信贷投放力度，多措并举支持实体经济发展。一方面，紧紧围绕全市发展大局和中心工作，优化信贷指引，适配信贷资源，完善服务体系，加大对全市重点产业、重点项目、重点企业的信贷支持力度，强化综合金融服务保障。另一方面，聚焦主责主业要求，不断深化专业化的金融服务体系建设，扩大支农支小信贷投放。涉农和小微贷款余额两项贷款指标均排名全市各银行首位，为地方经济发展作出了积极而重要的贡献。</w:t>
      </w:r>
    </w:p>
    <w:p w:rsidR="00483895" w:rsidRDefault="00483895" w:rsidP="00483895">
      <w:pPr>
        <w:ind w:firstLineChars="200" w:firstLine="420"/>
      </w:pPr>
      <w:r>
        <w:rPr>
          <w:rFonts w:hint="eastAsia"/>
        </w:rPr>
        <w:t>持续引流信贷资金活水。在积极做到信贷资金“源自于大连、用之于本地”的同时，大连农商银行还通过申请发行“三农”专项金融债、争取人民银行支农支小再贷款等多种措施，持续向大连引流金融活水，对各类符合条件的小微企业客户等提供普惠优惠贷款支持。近几年，大连农商银行累计申请使用支农支小再贷款达</w:t>
      </w:r>
      <w:r>
        <w:t>51</w:t>
      </w:r>
      <w:r>
        <w:t>亿元。</w:t>
      </w:r>
      <w:r>
        <w:t>2021</w:t>
      </w:r>
      <w:r>
        <w:t>年该行共申请使用再贷款额度达</w:t>
      </w:r>
      <w:r>
        <w:t>15</w:t>
      </w:r>
      <w:r>
        <w:t>亿元，</w:t>
      </w:r>
      <w:r>
        <w:t>2022</w:t>
      </w:r>
      <w:r>
        <w:t>年还计划再申请使用再贷款</w:t>
      </w:r>
      <w:r>
        <w:t>25</w:t>
      </w:r>
      <w:r>
        <w:t>亿元，预计将进一步惠及全市上千家小微企业。</w:t>
      </w:r>
    </w:p>
    <w:p w:rsidR="00483895" w:rsidRDefault="00483895" w:rsidP="00483895">
      <w:pPr>
        <w:ind w:firstLineChars="200" w:firstLine="420"/>
      </w:pPr>
      <w:r>
        <w:rPr>
          <w:rFonts w:hint="eastAsia"/>
        </w:rPr>
        <w:t>用心做好企业纾困帮扶工作。这几年，疫情给广大企业造成了很大的困难，大连农商银行坚决贯彻市委、市政府和监管部门各项要求，采取减费让利、下调利率、贷款展期以及延期还本付息等多项行之有效的措施，为处在困难期的各类企业提供强有力的金融支持，助力企业纾困解难、恢复发展。从</w:t>
      </w:r>
      <w:r>
        <w:t>2020</w:t>
      </w:r>
      <w:r>
        <w:t>年</w:t>
      </w:r>
      <w:r>
        <w:t>6</w:t>
      </w:r>
      <w:r>
        <w:t>月以来，共为</w:t>
      </w:r>
      <w:r>
        <w:t>1244</w:t>
      </w:r>
      <w:r>
        <w:t>户普惠小微企业办理延期还本付息业务，涉及贷款金额</w:t>
      </w:r>
      <w:r>
        <w:t>31</w:t>
      </w:r>
      <w:r>
        <w:t>亿元。今年还将继续根据市委、市政府关于稳住经济大盘一揽子政策措施要求，继续做好新一轮企业纾困帮扶工作。</w:t>
      </w:r>
      <w:r>
        <w:t>2020</w:t>
      </w:r>
      <w:r>
        <w:t>年被市政府评为</w:t>
      </w:r>
      <w:r>
        <w:t>“</w:t>
      </w:r>
      <w:r>
        <w:t>大连市信贷投放表现突出银行机构</w:t>
      </w:r>
      <w:r>
        <w:t>”</w:t>
      </w:r>
      <w:r>
        <w:t>和</w:t>
      </w:r>
      <w:r>
        <w:t>“</w:t>
      </w:r>
      <w:r>
        <w:rPr>
          <w:rFonts w:hint="eastAsia"/>
        </w:rPr>
        <w:t>服务普惠型小微企业表现突出银行机构”，</w:t>
      </w:r>
      <w:r>
        <w:t>2021</w:t>
      </w:r>
      <w:r>
        <w:t>年被省政府评为</w:t>
      </w:r>
      <w:r>
        <w:t>“</w:t>
      </w:r>
      <w:r>
        <w:t>服务地方经济发展成效明显的银行业金融机构</w:t>
      </w:r>
      <w:r>
        <w:t>”</w:t>
      </w:r>
      <w:r>
        <w:t>。</w:t>
      </w:r>
    </w:p>
    <w:p w:rsidR="00483895" w:rsidRDefault="00483895" w:rsidP="00483895">
      <w:pPr>
        <w:ind w:firstLineChars="200" w:firstLine="420"/>
      </w:pPr>
      <w:r>
        <w:rPr>
          <w:rFonts w:hint="eastAsia"/>
        </w:rPr>
        <w:t>坚守主责主业</w:t>
      </w:r>
    </w:p>
    <w:p w:rsidR="00483895" w:rsidRDefault="00483895" w:rsidP="00483895">
      <w:pPr>
        <w:ind w:firstLineChars="200" w:firstLine="420"/>
      </w:pPr>
      <w:r>
        <w:rPr>
          <w:rFonts w:hint="eastAsia"/>
        </w:rPr>
        <w:t>履行服务乡村振兴主办银行责任</w:t>
      </w:r>
    </w:p>
    <w:p w:rsidR="00483895" w:rsidRDefault="00483895" w:rsidP="00483895">
      <w:pPr>
        <w:ind w:firstLineChars="200" w:firstLine="420"/>
      </w:pPr>
      <w:r>
        <w:rPr>
          <w:rFonts w:hint="eastAsia"/>
        </w:rPr>
        <w:t>强化支农战略规划引领。大连农商银行始终把服务“三农”作为主责主业抓紧抓实，董事会专门成立了三农业务管理委员会，制定了全行三农业务发展规划，并坚定不移的推进落实。成立伊始，总行组建了三农业务管理部，后期整合设立普惠金融部，虽然名称变了，但初心始终不变。同时，结合各县区的资源禀赋，因地制宜打造特色支行，通过适配信贷资源，创新服务产品，以特色支行带动特色产业发展，特别是通过创新海域使用权抵押、两权抵押、农业设施物权贷款等方式，为大连海洋经济发展、设施农业发展提供了有力的信贷资金支持，也培育了一些极具大连特色的产业企业，为壮大“三农”经济和促进县域发展发挥了重要作用。</w:t>
      </w:r>
    </w:p>
    <w:p w:rsidR="00483895" w:rsidRDefault="00483895" w:rsidP="00483895">
      <w:pPr>
        <w:ind w:firstLineChars="200" w:firstLine="420"/>
      </w:pPr>
      <w:r>
        <w:rPr>
          <w:rFonts w:hint="eastAsia"/>
        </w:rPr>
        <w:t>全面推广整村授信服务模式。该行自</w:t>
      </w:r>
      <w:r>
        <w:t>2019</w:t>
      </w:r>
      <w:r>
        <w:t>年开始在大连地区率先启动了</w:t>
      </w:r>
      <w:r>
        <w:t>“</w:t>
      </w:r>
      <w:r>
        <w:t>整村授信</w:t>
      </w:r>
      <w:r>
        <w:t>”</w:t>
      </w:r>
      <w:r>
        <w:t>的试点工作，当年就完成了对大连瓦房店市的</w:t>
      </w:r>
      <w:r>
        <w:t>“</w:t>
      </w:r>
      <w:r>
        <w:t>整村授信</w:t>
      </w:r>
      <w:r>
        <w:t>”</w:t>
      </w:r>
      <w:r>
        <w:t>全覆盖。近几年，该行积极联合地方党委、政府，创造条件推广</w:t>
      </w:r>
      <w:r>
        <w:t>“</w:t>
      </w:r>
      <w:r>
        <w:t>整村授信</w:t>
      </w:r>
      <w:r>
        <w:t>”</w:t>
      </w:r>
      <w:r>
        <w:t>这一服务模式，开展农户和涉农企业信息采集、建档评信、授信用信等工作。目前，该行已累计完成全市</w:t>
      </w:r>
      <w:r>
        <w:t>519</w:t>
      </w:r>
      <w:r>
        <w:t>个行政村的</w:t>
      </w:r>
      <w:r>
        <w:t>“</w:t>
      </w:r>
      <w:r>
        <w:t>整村授信</w:t>
      </w:r>
      <w:r>
        <w:t>”</w:t>
      </w:r>
      <w:r>
        <w:t>覆盖，采集农户信息</w:t>
      </w:r>
      <w:r>
        <w:t>4.1</w:t>
      </w:r>
      <w:r>
        <w:t>万户，授信农户</w:t>
      </w:r>
      <w:r>
        <w:t>2.5</w:t>
      </w:r>
      <w:r>
        <w:t>万户，用信农户超</w:t>
      </w:r>
      <w:r>
        <w:t>6000</w:t>
      </w:r>
      <w:r>
        <w:t>户，为乡村振兴注入了大量金融</w:t>
      </w:r>
      <w:r>
        <w:t>“</w:t>
      </w:r>
      <w:r>
        <w:t>活水</w:t>
      </w:r>
      <w:r>
        <w:t>”</w:t>
      </w:r>
      <w:r>
        <w:t>。</w:t>
      </w:r>
    </w:p>
    <w:p w:rsidR="00483895" w:rsidRDefault="00483895" w:rsidP="00483895">
      <w:pPr>
        <w:ind w:firstLineChars="200" w:firstLine="420"/>
      </w:pPr>
      <w:r>
        <w:rPr>
          <w:rFonts w:hint="eastAsia"/>
        </w:rPr>
        <w:t>不断汇聚金融支农工作合力。大连农商银行自成立以来，不断深化与大连市农委、市农担、市供销社以及各涉农县区政府的支农战略合作，发挥各自优势，创新支农模式，汇聚支农合力。此前的六年间，该行与大连市农业主管部门共开展了两轮次“三年</w:t>
      </w:r>
      <w:r>
        <w:t>100</w:t>
      </w:r>
      <w:r>
        <w:t>亿元</w:t>
      </w:r>
      <w:r>
        <w:t>”</w:t>
      </w:r>
      <w:r>
        <w:t>的支农战略合作，均超额完成支农信贷投放计划。</w:t>
      </w:r>
      <w:r>
        <w:t>2020</w:t>
      </w:r>
      <w:r>
        <w:t>年，该行与大连市农业农村局、大连市现代农业生产经营服务中心签订支农战略合作协议，聚焦乡村振兴领域，通过共商共建及战略协同，共同服务于大连乡村振兴战略实施，</w:t>
      </w:r>
      <w:r>
        <w:t>“</w:t>
      </w:r>
      <w:r>
        <w:t>十四五</w:t>
      </w:r>
      <w:r>
        <w:t>”</w:t>
      </w:r>
      <w:r>
        <w:t>时期，将继续向我市乡村振兴领域提供不少于</w:t>
      </w:r>
      <w:r>
        <w:t>300</w:t>
      </w:r>
      <w:r>
        <w:t>亿元的信贷资</w:t>
      </w:r>
      <w:r>
        <w:rPr>
          <w:rFonts w:hint="eastAsia"/>
        </w:rPr>
        <w:t>金支持。</w:t>
      </w:r>
    </w:p>
    <w:p w:rsidR="00483895" w:rsidRDefault="00483895" w:rsidP="00483895">
      <w:pPr>
        <w:ind w:firstLineChars="200" w:firstLine="420"/>
      </w:pPr>
      <w:r>
        <w:rPr>
          <w:rFonts w:hint="eastAsia"/>
        </w:rPr>
        <w:t>发力普惠金融</w:t>
      </w:r>
    </w:p>
    <w:p w:rsidR="00483895" w:rsidRDefault="00483895" w:rsidP="00483895">
      <w:pPr>
        <w:ind w:firstLineChars="200" w:firstLine="420"/>
      </w:pPr>
      <w:r>
        <w:rPr>
          <w:rFonts w:hint="eastAsia"/>
        </w:rPr>
        <w:t>不断提升小微金融服务水平</w:t>
      </w:r>
    </w:p>
    <w:p w:rsidR="00483895" w:rsidRDefault="00483895" w:rsidP="00483895">
      <w:pPr>
        <w:ind w:firstLineChars="200" w:firstLine="420"/>
      </w:pPr>
      <w:r>
        <w:rPr>
          <w:rFonts w:hint="eastAsia"/>
        </w:rPr>
        <w:t>全面改革普惠金融服务模式。为提升小微金融服务专业化水平，大连农商银行全面改革小微金融服务模式，早在</w:t>
      </w:r>
      <w:r>
        <w:t>2013</w:t>
      </w:r>
      <w:r>
        <w:t>年末就成立中小企业部，按照垂直管理、分区经营、流程专设、集约发展模式，加快小微区域服务中心的建设推广工作，坚持线下线上相结合，积极推进小微业务发展，分区搭建小微服务中心和房</w:t>
      </w:r>
      <w:r>
        <w:t>e</w:t>
      </w:r>
      <w:r>
        <w:t>贷中心。近年来，结合普惠金融发展要求，整合组建普惠金融部，持续加强在专营机构、专门流程、专业团队、专属产品、专项考核的建设，逐渐形成了相对完善的专业化的小微企业金融服务体系。同时还专门成立了小微审批中心，此举大大提升了小微信贷业</w:t>
      </w:r>
      <w:r>
        <w:rPr>
          <w:rFonts w:hint="eastAsia"/>
        </w:rPr>
        <w:t>务的审批质效。</w:t>
      </w:r>
    </w:p>
    <w:p w:rsidR="00483895" w:rsidRDefault="00483895" w:rsidP="00483895">
      <w:pPr>
        <w:ind w:firstLineChars="200" w:firstLine="420"/>
      </w:pPr>
      <w:r>
        <w:rPr>
          <w:rFonts w:hint="eastAsia"/>
        </w:rPr>
        <w:t>不断健全小微业务产品服务体系。近年来，大连农商银行根据市场和客户细分，不断丰富完善小微“鑫”系列产品体系，陆续推出了保“鑫”贷、惠“鑫”贷、知“鑫”贷等系列产品，特别是围绕各类大数据的整合分析运用，用以满足不同类型企业日渐多样化的金融服务需求，研发推出了税“鑫”贷、房</w:t>
      </w:r>
      <w:r>
        <w:t>e</w:t>
      </w:r>
      <w:r>
        <w:t>贷、企金</w:t>
      </w:r>
      <w:r>
        <w:t>e</w:t>
      </w:r>
      <w:r>
        <w:t>贷以及银保贷等线上小微专属信贷产品，通过开通手机银行和网上银行申贷渠道，使得服务效率和客户体验都得到大幅提升。同时在每年授信政策安排上全面向小微等重点领域倾斜，实现小微金融服务不断增量扩面、提质增效。</w:t>
      </w:r>
    </w:p>
    <w:p w:rsidR="00483895" w:rsidRDefault="00483895" w:rsidP="00483895">
      <w:pPr>
        <w:ind w:firstLineChars="200" w:firstLine="420"/>
      </w:pPr>
      <w:r>
        <w:rPr>
          <w:rFonts w:hint="eastAsia"/>
        </w:rPr>
        <w:t>强化科技赋能</w:t>
      </w:r>
    </w:p>
    <w:p w:rsidR="00483895" w:rsidRDefault="00483895" w:rsidP="00483895">
      <w:pPr>
        <w:ind w:firstLineChars="200" w:firstLine="420"/>
      </w:pPr>
      <w:r>
        <w:rPr>
          <w:rFonts w:hint="eastAsia"/>
        </w:rPr>
        <w:t>坚定走独立的信息科技发展之路</w:t>
      </w:r>
    </w:p>
    <w:p w:rsidR="00483895" w:rsidRDefault="00483895" w:rsidP="00483895">
      <w:pPr>
        <w:ind w:firstLineChars="200" w:firstLine="420"/>
      </w:pPr>
      <w:r>
        <w:rPr>
          <w:rFonts w:hint="eastAsia"/>
        </w:rPr>
        <w:t>奋力实现独立核心系统上线投产。成立之初，大连农商银行就深刻认识到“无科技、不金融”这一时代大势，坚持把独立的</w:t>
      </w:r>
      <w:r>
        <w:t>IT</w:t>
      </w:r>
      <w:r>
        <w:t>系统建设作为全行的</w:t>
      </w:r>
      <w:r>
        <w:t>“1</w:t>
      </w:r>
      <w:r>
        <w:t>号工程</w:t>
      </w:r>
      <w:r>
        <w:t>”</w:t>
      </w:r>
      <w:r>
        <w:t>来抓，</w:t>
      </w:r>
      <w:r>
        <w:t>2017</w:t>
      </w:r>
      <w:r>
        <w:t>年</w:t>
      </w:r>
      <w:r>
        <w:t>7</w:t>
      </w:r>
      <w:r>
        <w:t>月，实现了独立核心系统及</w:t>
      </w:r>
      <w:r>
        <w:t>50</w:t>
      </w:r>
      <w:r>
        <w:t>余套业务及管理系统的一次性成功上线投产，成为</w:t>
      </w:r>
      <w:r>
        <w:t>2012</w:t>
      </w:r>
      <w:r>
        <w:t>年以来全国第一个完成独立</w:t>
      </w:r>
      <w:r>
        <w:t>IT</w:t>
      </w:r>
      <w:r>
        <w:t>系统上线投产的市级农商行，为该行发展插上信息科技翅膀。经过近几年持续的开发和建设，目前该行在用系统比上线投产之初增加了一倍多，信息科技对全行转型发展的支撑作用得到不断增强。</w:t>
      </w:r>
    </w:p>
    <w:p w:rsidR="00483895" w:rsidRDefault="00483895" w:rsidP="00483895">
      <w:pPr>
        <w:ind w:firstLineChars="200" w:firstLine="420"/>
      </w:pPr>
      <w:r>
        <w:rPr>
          <w:rFonts w:hint="eastAsia"/>
        </w:rPr>
        <w:t>大力推进数字化转型战略实施。近年来，大连农商银行因地制宜，小步快跑，统筹全行数字化转型路径和重点项目的落地实施，健全网络架构，建设灾备中心，深化数据治理，强化队伍建设，不断筑牢全行数字化转型基石。持续打造体系完善、功能健全、方便快捷的线上金融服务体系，加快手机银行、网上银行、微信银行的迭代更新，推进智能机具、智能柜台、智能银行体系建设，拓展与第三方公司的业务合作，加强科技创新成果转化运用，不断赋能全行经营管理各项工作开展。</w:t>
      </w:r>
    </w:p>
    <w:p w:rsidR="00483895" w:rsidRDefault="00483895" w:rsidP="00483895">
      <w:pPr>
        <w:ind w:firstLineChars="200" w:firstLine="420"/>
      </w:pPr>
      <w:r>
        <w:rPr>
          <w:rFonts w:hint="eastAsia"/>
        </w:rPr>
        <w:t>结束语</w:t>
      </w:r>
    </w:p>
    <w:p w:rsidR="00483895" w:rsidRDefault="00483895" w:rsidP="00483895">
      <w:pPr>
        <w:ind w:firstLineChars="200" w:firstLine="420"/>
      </w:pPr>
      <w:r>
        <w:rPr>
          <w:rFonts w:hint="eastAsia"/>
        </w:rPr>
        <w:t>凡是过往，皆为序章。站在新的发展起点上，大连农商银行人信心百倍，激情满怀。作为一家有着重要影响力的区域性地方法人总部银行，未来，大连农商银行将坚定扛起责任担当，主动融合到全市振兴发展的大潮之中，坚守市场定位，继续探索品牌化、特色化的发展道路，锐意进取，开拓创新，踔厉笃行，努力为大连实现振兴发展“十个新突破”、三年挺进“万亿</w:t>
      </w:r>
      <w:r>
        <w:t>GDP</w:t>
      </w:r>
      <w:r>
        <w:t>城市</w:t>
      </w:r>
      <w:r>
        <w:t>”</w:t>
      </w:r>
      <w:r>
        <w:t>目标不断作出地方法人银行的新贡献，以实际行动迎接党的二十大胜利召开。</w:t>
      </w:r>
    </w:p>
    <w:p w:rsidR="00483895" w:rsidRDefault="00483895" w:rsidP="003244FA">
      <w:pPr>
        <w:ind w:firstLine="420"/>
        <w:jc w:val="right"/>
      </w:pPr>
      <w:r w:rsidRPr="003244FA">
        <w:rPr>
          <w:rFonts w:hint="eastAsia"/>
        </w:rPr>
        <w:t>大连日报</w:t>
      </w:r>
      <w:r>
        <w:rPr>
          <w:rFonts w:hint="eastAsia"/>
        </w:rPr>
        <w:t>2022-7-14</w:t>
      </w:r>
    </w:p>
    <w:p w:rsidR="00483895" w:rsidRDefault="00483895" w:rsidP="009270C3">
      <w:pPr>
        <w:sectPr w:rsidR="00483895" w:rsidSect="009270C3">
          <w:type w:val="continuous"/>
          <w:pgSz w:w="11906" w:h="16838"/>
          <w:pgMar w:top="1644" w:right="1236" w:bottom="1418" w:left="1814" w:header="851" w:footer="907" w:gutter="0"/>
          <w:pgNumType w:start="1"/>
          <w:cols w:space="720"/>
          <w:docGrid w:type="lines" w:linePitch="341" w:charSpace="2373"/>
        </w:sectPr>
      </w:pPr>
    </w:p>
    <w:p w:rsidR="00FC29D2" w:rsidRDefault="00FC29D2"/>
    <w:sectPr w:rsidR="00FC29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3895"/>
    <w:rsid w:val="00483895"/>
    <w:rsid w:val="00FC29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38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838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585</Words>
  <Characters>3335</Characters>
  <Application>Microsoft Office Word</Application>
  <DocSecurity>0</DocSecurity>
  <Lines>27</Lines>
  <Paragraphs>7</Paragraphs>
  <ScaleCrop>false</ScaleCrop>
  <Company>Sky123.Org</Company>
  <LinksUpToDate>false</LinksUpToDate>
  <CharactersWithSpaces>3913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2022-08-26T08:14:00Z</dcterms:created>
</cp:coreProperties>
</file>