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54" w:rsidRDefault="00390854" w:rsidP="009552D6">
      <w:pPr>
        <w:pStyle w:val="1"/>
      </w:pPr>
      <w:r w:rsidRPr="009552D6">
        <w:rPr>
          <w:rFonts w:hint="eastAsia"/>
        </w:rPr>
        <w:t>上海海关借助科技力量优化营商环境</w:t>
      </w:r>
    </w:p>
    <w:p w:rsidR="00390854" w:rsidRDefault="00390854" w:rsidP="00390854">
      <w:pPr>
        <w:ind w:firstLineChars="196" w:firstLine="412"/>
        <w:jc w:val="left"/>
      </w:pPr>
      <w:r>
        <w:t>2020</w:t>
      </w:r>
      <w:r>
        <w:t>年，上海海关通关时间逐月递减。至</w:t>
      </w:r>
      <w:r>
        <w:t>12</w:t>
      </w:r>
      <w:r>
        <w:t>月，出口平均通关时间为</w:t>
      </w:r>
      <w:r>
        <w:t>1.86</w:t>
      </w:r>
      <w:r>
        <w:t>小时，达到了历史最好水平。通关时间不断缩减的背后，是上海海关不断运用科技创新，通过业务科技一体化建设，为优化营商环境注入新动能。</w:t>
      </w:r>
    </w:p>
    <w:p w:rsidR="00390854" w:rsidRDefault="00390854" w:rsidP="009552D6">
      <w:pPr>
        <w:jc w:val="left"/>
      </w:pPr>
      <w:r>
        <w:rPr>
          <w:rFonts w:hint="eastAsia"/>
        </w:rPr>
        <w:t xml:space="preserve">　　利用科技创新提升业务效率的一个出发点，是让市场说话，让用户投票。在充分了解企业需求后，上海海关建立了智慧通关模式，打造“跨境贸易中介点评”网站，为进出口企业提供选择优质服务商的公共平台。通过这个网站，企业足不出户就可以尽览所有中介服务商；通过评价打分，也可以促成良性竞争，推动口岸营商环境进一步提升。</w:t>
      </w:r>
    </w:p>
    <w:p w:rsidR="00390854" w:rsidRDefault="00390854" w:rsidP="009552D6">
      <w:pPr>
        <w:jc w:val="left"/>
      </w:pPr>
      <w:r>
        <w:rPr>
          <w:rFonts w:hint="eastAsia"/>
        </w:rPr>
        <w:t xml:space="preserve">　　上海海关还创新研发“预约申报”系统，以技术创新“去”通关碎片化时间，实现报关单申报与物流信息的紧密联动和无缝衔接，为企业</w:t>
      </w:r>
      <w:r>
        <w:t>24</w:t>
      </w:r>
      <w:r>
        <w:t>小时自动申报创造条件。系统上线试点后，参与企业的通关时间平均压缩</w:t>
      </w:r>
      <w:r>
        <w:t>7%</w:t>
      </w:r>
      <w:r>
        <w:t>以上。</w:t>
      </w:r>
    </w:p>
    <w:p w:rsidR="00390854" w:rsidRDefault="00390854" w:rsidP="009552D6">
      <w:pPr>
        <w:jc w:val="left"/>
      </w:pPr>
      <w:r>
        <w:rPr>
          <w:rFonts w:hint="eastAsia"/>
        </w:rPr>
        <w:t xml:space="preserve">　　“出证电子化”模块则是上海海关自主开发的另一通关利器。《入境货物检验检疫证明》是进口商品投入使用和上市销售的重要凭证，</w:t>
      </w:r>
      <w:r>
        <w:t>2019</w:t>
      </w:r>
      <w:r>
        <w:t>年在上海口岸的签发量达到</w:t>
      </w:r>
      <w:r>
        <w:t>61.8</w:t>
      </w:r>
      <w:r>
        <w:t>万份，是申领数量最多的检验检疫证单。过去，这一证明上的信息完全靠手工录入，从拟证到出证共有</w:t>
      </w:r>
      <w:r>
        <w:t>6</w:t>
      </w:r>
      <w:r>
        <w:t>个环节，出证时间长、流程复杂，对信息准确性、企业感受度都有一定影响。</w:t>
      </w:r>
    </w:p>
    <w:p w:rsidR="00390854" w:rsidRDefault="00390854" w:rsidP="009552D6">
      <w:pPr>
        <w:jc w:val="left"/>
      </w:pPr>
      <w:r>
        <w:rPr>
          <w:rFonts w:hint="eastAsia"/>
        </w:rPr>
        <w:t xml:space="preserve">　　为此，上海海关研究开发“证单电子化”模块，将过去的完全依赖手工录入，变为从海关通关、查验等系统中提取数据，由“证单电子化”模块自动出证，自动推送到“单一窗口”，并生成二维码。企业通过“单一窗口”，即可自主下载打印《入境货物检验检疫证明》；通过扫描二维码，还可在线查看资料图，实现溯源和验真。</w:t>
      </w:r>
    </w:p>
    <w:p w:rsidR="00390854" w:rsidRDefault="00390854" w:rsidP="009552D6">
      <w:pPr>
        <w:jc w:val="left"/>
      </w:pPr>
      <w:r>
        <w:rPr>
          <w:rFonts w:hint="eastAsia"/>
        </w:rPr>
        <w:t xml:space="preserve">　　</w:t>
      </w:r>
      <w:r>
        <w:t>2020</w:t>
      </w:r>
      <w:r>
        <w:t>年</w:t>
      </w:r>
      <w:r>
        <w:t>8</w:t>
      </w:r>
      <w:r>
        <w:t>月</w:t>
      </w:r>
      <w:r>
        <w:t>1</w:t>
      </w:r>
      <w:r>
        <w:t>日起，上海海关全面启动《入境货物检验检疫证明》电子化服务。上海康健进出口有限公司副总经理乐佳毅说：</w:t>
      </w:r>
      <w:r>
        <w:t>“</w:t>
      </w:r>
      <w:r>
        <w:t>我们公司主要从事奶制品进口贸易，都是短货架期商品，对通关时效要求很高。《入境货物检验检疫证明》电子化后，货物前一天申领证明，第二天就可以收到信息，登录网站就可以马上查看、下载电子证明，立刻安排奶品的物流、上架销售，省去了奔波往返海关业务现场逐票领取纸质证明、复印分发，整个供应链至少节省了两三天时间。</w:t>
      </w:r>
      <w:r>
        <w:t>”</w:t>
      </w:r>
    </w:p>
    <w:p w:rsidR="00390854" w:rsidRDefault="00390854" w:rsidP="009552D6">
      <w:pPr>
        <w:ind w:firstLine="420"/>
        <w:jc w:val="left"/>
      </w:pPr>
      <w:r>
        <w:rPr>
          <w:rFonts w:hint="eastAsia"/>
        </w:rPr>
        <w:t>依托跨境贸易大数据平台，上海海关开发了“通关全程可视化查询”功能。通过这一功能，企业可对海关通关系统中单据审核、拟证出证、涉税化验等环节的时间节点、经办部门等进行全流程可视化查询。</w:t>
      </w:r>
    </w:p>
    <w:p w:rsidR="00390854" w:rsidRDefault="00390854" w:rsidP="009552D6">
      <w:pPr>
        <w:ind w:firstLine="420"/>
        <w:jc w:val="right"/>
      </w:pPr>
      <w:r w:rsidRPr="009552D6">
        <w:rPr>
          <w:rFonts w:hint="eastAsia"/>
        </w:rPr>
        <w:t>上海海关</w:t>
      </w:r>
      <w:r w:rsidRPr="009552D6">
        <w:t>2021-02-18</w:t>
      </w:r>
    </w:p>
    <w:p w:rsidR="00390854" w:rsidRDefault="00390854" w:rsidP="0044139E">
      <w:pPr>
        <w:sectPr w:rsidR="00390854" w:rsidSect="004413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64EF2" w:rsidRDefault="00864EF2"/>
    <w:sectPr w:rsidR="0086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854"/>
    <w:rsid w:val="00390854"/>
    <w:rsid w:val="0086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08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908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2022-09-07T08:16:00Z</dcterms:created>
</cp:coreProperties>
</file>