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05" w:rsidRDefault="00C55805" w:rsidP="00A74E70">
      <w:pPr>
        <w:pStyle w:val="1"/>
      </w:pPr>
      <w:bookmarkStart w:id="0" w:name="_Toc112337048"/>
      <w:r w:rsidRPr="00A74E70">
        <w:t>79个城市书房洋溢书香！郑州全力推进新型公共文旅空间建设</w:t>
      </w:r>
      <w:bookmarkEnd w:id="0"/>
    </w:p>
    <w:p w:rsidR="00C55805" w:rsidRDefault="00C55805" w:rsidP="00C55805">
      <w:pPr>
        <w:ind w:firstLineChars="200" w:firstLine="420"/>
      </w:pPr>
      <w:r>
        <w:rPr>
          <w:rFonts w:hint="eastAsia"/>
        </w:rPr>
        <w:t>文化馆分馆</w:t>
      </w:r>
      <w:r>
        <w:t>186</w:t>
      </w:r>
      <w:r>
        <w:t>个</w:t>
      </w:r>
      <w:r>
        <w:t>……</w:t>
      </w:r>
    </w:p>
    <w:p w:rsidR="00C55805" w:rsidRDefault="00C55805" w:rsidP="00C55805">
      <w:pPr>
        <w:ind w:firstLineChars="200" w:firstLine="420"/>
      </w:pPr>
      <w:r>
        <w:rPr>
          <w:rFonts w:hint="eastAsia"/>
        </w:rPr>
        <w:t>记者从今日举行的</w:t>
      </w:r>
      <w:r>
        <w:t>2021</w:t>
      </w:r>
      <w:r>
        <w:t>年度河南省公共文化服务体系建设绩效工作汇报会获悉，近年来，我市积极推动新型公共文旅空间建设，一个个环境优雅、业态创新的公共文旅空间如雨后春笋般层出不穷，吸引众多市民沉醉在浓郁的文化氛围中。</w:t>
      </w:r>
    </w:p>
    <w:p w:rsidR="00C55805" w:rsidRDefault="00C55805" w:rsidP="00C55805">
      <w:pPr>
        <w:ind w:firstLineChars="200" w:firstLine="420"/>
      </w:pPr>
      <w:r>
        <w:rPr>
          <w:rFonts w:hint="eastAsia"/>
        </w:rPr>
        <w:t>公共文化服务</w:t>
      </w:r>
    </w:p>
    <w:p w:rsidR="00C55805" w:rsidRDefault="00C55805" w:rsidP="00C55805">
      <w:pPr>
        <w:ind w:firstLineChars="200" w:firstLine="420"/>
      </w:pPr>
      <w:r>
        <w:rPr>
          <w:rFonts w:hint="eastAsia"/>
        </w:rPr>
        <w:t>据了解，郑州持续大力推进公共文化服务高质量发展，不断巩固提升国家公共文化服务体系示范区创新发展成果，努力构建与国家中心城市相适应的公共文化服务高质量发展新格局。目前，黄河国家博物馆等</w:t>
      </w:r>
      <w:r>
        <w:t>13</w:t>
      </w:r>
      <w:r>
        <w:t>个项目加速推进；郑州市非物质文化遗产展示中心项目正在进行立项评审。</w:t>
      </w:r>
    </w:p>
    <w:p w:rsidR="00C55805" w:rsidRDefault="00C55805" w:rsidP="00C55805">
      <w:pPr>
        <w:ind w:firstLineChars="200" w:firstLine="420"/>
      </w:pPr>
      <w:r>
        <w:rPr>
          <w:rFonts w:hint="eastAsia"/>
        </w:rPr>
        <w:t>“一区一剧场”</w:t>
      </w:r>
    </w:p>
    <w:p w:rsidR="00C55805" w:rsidRDefault="00C55805" w:rsidP="00C55805">
      <w:pPr>
        <w:ind w:firstLineChars="200" w:firstLine="420"/>
      </w:pPr>
      <w:r>
        <w:rPr>
          <w:rFonts w:hint="eastAsia"/>
        </w:rPr>
        <w:t>近年来，郑州还积极实施“一区一剧场”行动，出台《关于促进小剧场演艺发展的意见》，制定支持小剧场演艺产业发展的补贴政策，首批</w:t>
      </w:r>
      <w:r>
        <w:t>8</w:t>
      </w:r>
      <w:r>
        <w:t>个小剧场已投入运营。</w:t>
      </w:r>
    </w:p>
    <w:p w:rsidR="00C55805" w:rsidRDefault="00C55805" w:rsidP="00C55805">
      <w:pPr>
        <w:ind w:firstLineChars="200" w:firstLine="420"/>
      </w:pPr>
      <w:r>
        <w:rPr>
          <w:rFonts w:hint="eastAsia"/>
        </w:rPr>
        <w:t>小剧场以“小而美”的公共文化空间、灵活的演出方式、精彩的服务内容、实惠的观演价格，满足多层次人群的文化需求，尤其受到青年群体热捧。</w:t>
      </w:r>
    </w:p>
    <w:p w:rsidR="00C55805" w:rsidRDefault="00C55805" w:rsidP="00C55805">
      <w:pPr>
        <w:ind w:firstLineChars="200" w:firstLine="420"/>
      </w:pPr>
      <w:r>
        <w:rPr>
          <w:rFonts w:hint="eastAsia"/>
        </w:rPr>
        <w:t>城市书房建设</w:t>
      </w:r>
    </w:p>
    <w:p w:rsidR="00C55805" w:rsidRDefault="00C55805" w:rsidP="00C55805">
      <w:pPr>
        <w:ind w:firstLineChars="200" w:firstLine="420"/>
      </w:pPr>
      <w:r>
        <w:rPr>
          <w:rFonts w:hint="eastAsia"/>
        </w:rPr>
        <w:t>此外，我市还持续推进城市书房建设，截至目前，全市已经建成城市书房</w:t>
      </w:r>
      <w:r>
        <w:t>79</w:t>
      </w:r>
      <w:r>
        <w:t>座，馆藏图书达</w:t>
      </w:r>
      <w:r>
        <w:t>45</w:t>
      </w:r>
      <w:r>
        <w:t>万册，开展活动</w:t>
      </w:r>
      <w:r>
        <w:t>4589</w:t>
      </w:r>
      <w:r>
        <w:t>场次，接待读者</w:t>
      </w:r>
      <w:r>
        <w:t>281</w:t>
      </w:r>
      <w:r>
        <w:t>万余人次。亲子阅读、绘本课堂、阅读分享、周末观影等丰富多彩的活动受到市民欢迎。</w:t>
      </w:r>
    </w:p>
    <w:p w:rsidR="00C55805" w:rsidRDefault="00C55805" w:rsidP="00C55805">
      <w:pPr>
        <w:ind w:firstLineChars="200" w:firstLine="420"/>
      </w:pPr>
      <w:r>
        <w:rPr>
          <w:rFonts w:hint="eastAsia"/>
        </w:rPr>
        <w:t>文化旅游产业区</w:t>
      </w:r>
    </w:p>
    <w:p w:rsidR="00C55805" w:rsidRDefault="00C55805" w:rsidP="00C55805">
      <w:pPr>
        <w:ind w:firstLineChars="200" w:firstLine="420"/>
      </w:pPr>
      <w:r>
        <w:rPr>
          <w:rFonts w:hint="eastAsia"/>
        </w:rPr>
        <w:t>在打造文化旅游产业区方面，集时尚、休闲、娱乐、旅游等多功能为一体的郑州国际文化创意产业园、二砂文化创意园区、瑞光创意工厂、平等街等文化园区、街区功能进一步优化完善，为城市注入浓郁的文化气息。</w:t>
      </w:r>
    </w:p>
    <w:p w:rsidR="00C55805" w:rsidRDefault="00C55805" w:rsidP="00C55805">
      <w:pPr>
        <w:ind w:firstLineChars="200" w:firstLine="420"/>
      </w:pPr>
      <w:r>
        <w:rPr>
          <w:rFonts w:hint="eastAsia"/>
        </w:rPr>
        <w:t>由社会力量参与建设运营的本源书院、和中美术馆、山海美术馆、彩红盒子美术馆等</w:t>
      </w:r>
      <w:r>
        <w:t>100</w:t>
      </w:r>
      <w:r>
        <w:t>多处公共文化设施成为城市文化的新亮点；</w:t>
      </w:r>
    </w:p>
    <w:p w:rsidR="00C55805" w:rsidRDefault="00C55805" w:rsidP="00C55805">
      <w:pPr>
        <w:ind w:firstLineChars="200" w:firstLine="420"/>
      </w:pPr>
      <w:r>
        <w:rPr>
          <w:rFonts w:hint="eastAsia"/>
        </w:rPr>
        <w:t>市戏迷协会、群创志愿互助中心、绿城书院等</w:t>
      </w:r>
      <w:r>
        <w:t>16</w:t>
      </w:r>
      <w:r>
        <w:t>家社会文化组织常年举办展览、参与社区文化志愿服务，成为社会力量参与公共文化服务的生力军。</w:t>
      </w:r>
    </w:p>
    <w:p w:rsidR="00C55805" w:rsidRDefault="00C55805" w:rsidP="00C55805">
      <w:pPr>
        <w:ind w:firstLineChars="200" w:firstLine="420"/>
      </w:pPr>
      <w:r>
        <w:rPr>
          <w:rFonts w:hint="eastAsia"/>
        </w:rPr>
        <w:t>县级文化馆图书馆</w:t>
      </w:r>
    </w:p>
    <w:p w:rsidR="00C55805" w:rsidRDefault="00C55805" w:rsidP="00C55805">
      <w:pPr>
        <w:ind w:firstLineChars="200" w:firstLine="420"/>
      </w:pPr>
      <w:r>
        <w:rPr>
          <w:rFonts w:hint="eastAsia"/>
        </w:rPr>
        <w:t>与此同时，我市还全力推进县级文化馆图书馆总分馆制建设，提升全市乡镇（街道）文化站等基层文化阵地的服务效能。</w:t>
      </w:r>
    </w:p>
    <w:p w:rsidR="00C55805" w:rsidRDefault="00C55805" w:rsidP="00C55805">
      <w:pPr>
        <w:ind w:firstLineChars="200" w:firstLine="420"/>
      </w:pPr>
      <w:r>
        <w:rPr>
          <w:rFonts w:hint="eastAsia"/>
        </w:rPr>
        <w:t>截至目前，全市已建立图书馆分馆</w:t>
      </w:r>
      <w:r>
        <w:t>341</w:t>
      </w:r>
      <w:r>
        <w:t>个、文化馆分馆</w:t>
      </w:r>
      <w:r>
        <w:t>186</w:t>
      </w:r>
      <w:r>
        <w:t>个，形成</w:t>
      </w:r>
      <w:r>
        <w:t>“</w:t>
      </w:r>
      <w:r>
        <w:t>图书资源互联互通、品牌活动互鉴互赏</w:t>
      </w:r>
      <w:r>
        <w:t>”</w:t>
      </w:r>
      <w:r>
        <w:t>的局面。全市多家图书馆通过举办阅读推广、公益讲座、展览展演等活动，进一步激发群众文化活力。</w:t>
      </w:r>
    </w:p>
    <w:p w:rsidR="00C55805" w:rsidRDefault="00C55805" w:rsidP="00C55805">
      <w:pPr>
        <w:ind w:firstLineChars="200" w:firstLine="420"/>
      </w:pPr>
      <w:r>
        <w:rPr>
          <w:rFonts w:hint="eastAsia"/>
        </w:rPr>
        <w:t>据悉，今年，郑州将紧紧围绕公共文化服务高质量发展中的重点领域、关键环节和瓶颈问题，厘清思路、科学谋划、主动作为、补齐短板，让公共文化发展成果惠及更多群众，为加快建设国家中心城市提供有力支撑。</w:t>
      </w:r>
    </w:p>
    <w:p w:rsidR="00C55805" w:rsidRDefault="00C55805" w:rsidP="00A74E70">
      <w:pPr>
        <w:jc w:val="right"/>
      </w:pPr>
      <w:r w:rsidRPr="00A74E70">
        <w:rPr>
          <w:rFonts w:hint="eastAsia"/>
        </w:rPr>
        <w:t>郑州</w:t>
      </w:r>
      <w:r>
        <w:rPr>
          <w:rFonts w:hint="eastAsia"/>
        </w:rPr>
        <w:t>新闻</w:t>
      </w:r>
      <w:r>
        <w:rPr>
          <w:rFonts w:hint="eastAsia"/>
        </w:rPr>
        <w:t>2022-7-6</w:t>
      </w:r>
    </w:p>
    <w:p w:rsidR="00C55805" w:rsidRDefault="00C55805" w:rsidP="003D4B34">
      <w:pPr>
        <w:sectPr w:rsidR="00C55805" w:rsidSect="00847A20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80BF6" w:rsidRDefault="00C80BF6"/>
    <w:sectPr w:rsidR="00C80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CF" w:rsidRDefault="00C80BF6">
    <w:pPr>
      <w:pStyle w:val="a4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40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</w:rPr>
      <w:t>010-87277707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CF" w:rsidRDefault="00C80BF6">
    <w:pPr>
      <w:pStyle w:val="a4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010-87277707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CF" w:rsidRDefault="00C80BF6">
    <w:pPr>
      <w:pStyle w:val="a3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CF" w:rsidRDefault="00C80BF6">
    <w:pPr>
      <w:pStyle w:val="a3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5805"/>
    <w:rsid w:val="00C55805"/>
    <w:rsid w:val="00C80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5580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55805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header"/>
    <w:basedOn w:val="a"/>
    <w:link w:val="Char"/>
    <w:rsid w:val="00C55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眉 Char"/>
    <w:basedOn w:val="a0"/>
    <w:link w:val="a3"/>
    <w:rsid w:val="00C55805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footer"/>
    <w:basedOn w:val="a"/>
    <w:link w:val="Char0"/>
    <w:rsid w:val="00C55805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脚 Char"/>
    <w:basedOn w:val="a0"/>
    <w:link w:val="a4"/>
    <w:rsid w:val="00C55805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>Sky123.Org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2022-08-25T08:24:00Z</dcterms:created>
</cp:coreProperties>
</file>