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F9C" w:rsidRDefault="00A57F9C" w:rsidP="00AC5CFE">
      <w:pPr>
        <w:pStyle w:val="1"/>
        <w:spacing w:line="245" w:lineRule="auto"/>
      </w:pPr>
      <w:r w:rsidRPr="005D268D">
        <w:rPr>
          <w:rFonts w:hint="eastAsia"/>
        </w:rPr>
        <w:t>国储林项目助推安徽全椒林业高质量发展</w:t>
      </w:r>
    </w:p>
    <w:p w:rsidR="00A57F9C" w:rsidRDefault="00A57F9C" w:rsidP="00A57F9C">
      <w:pPr>
        <w:spacing w:line="245" w:lineRule="auto"/>
        <w:ind w:firstLineChars="200" w:firstLine="420"/>
        <w:jc w:val="left"/>
      </w:pPr>
      <w:r>
        <w:t>2021</w:t>
      </w:r>
      <w:r>
        <w:t>年</w:t>
      </w:r>
      <w:r>
        <w:t>2</w:t>
      </w:r>
      <w:r>
        <w:t>月</w:t>
      </w:r>
      <w:r>
        <w:t>25</w:t>
      </w:r>
      <w:r>
        <w:t>日，中国农业发展银行安徽省分行与全椒县森园公司签订国家储备林基地建设项目协议，安徽省首次利用政策性金融机构贷款建设国储林基地项目正式在全椒县落地。项目总规模</w:t>
      </w:r>
      <w:r>
        <w:t>39.9</w:t>
      </w:r>
      <w:r>
        <w:t>万亩，总投资</w:t>
      </w:r>
      <w:r>
        <w:t>38</w:t>
      </w:r>
      <w:r>
        <w:t>亿元，是全椒林业发展史上建设规模和投资金额最大的项目，解决了全椒县长期以来林业融资难、融资贵、融资短的发展瓶颈，为林业高质量发展注入源头活水。项目实施一年多来，全椒县科学规划、创新机制、建立示范，取得了阶段性成果。</w:t>
      </w:r>
    </w:p>
    <w:p w:rsidR="00A57F9C" w:rsidRDefault="00A57F9C" w:rsidP="00A57F9C">
      <w:pPr>
        <w:spacing w:line="245" w:lineRule="auto"/>
        <w:ind w:firstLineChars="200" w:firstLine="420"/>
        <w:jc w:val="left"/>
      </w:pPr>
      <w:r>
        <w:rPr>
          <w:rFonts w:hint="eastAsia"/>
        </w:rPr>
        <w:t>科学规划</w:t>
      </w:r>
      <w:r>
        <w:t xml:space="preserve"> </w:t>
      </w:r>
      <w:r>
        <w:t>明确建设目标</w:t>
      </w:r>
    </w:p>
    <w:p w:rsidR="00A57F9C" w:rsidRDefault="00A57F9C" w:rsidP="00A57F9C">
      <w:pPr>
        <w:spacing w:line="245" w:lineRule="auto"/>
        <w:ind w:firstLineChars="200" w:firstLine="420"/>
        <w:jc w:val="left"/>
      </w:pPr>
      <w:r>
        <w:rPr>
          <w:rFonts w:hint="eastAsia"/>
        </w:rPr>
        <w:t>全椒县成立国储林建设领导小组，依据全县森林经营方案，结合土壤类型、地形地貌和特色产业发展，按照集中连片治理原则，编制了《安徽省全椒县国家储备林建设总体规划（</w:t>
      </w:r>
      <w:r>
        <w:t>2020—2027</w:t>
      </w:r>
      <w:r>
        <w:t>年）》。</w:t>
      </w:r>
    </w:p>
    <w:p w:rsidR="00A57F9C" w:rsidRDefault="00A57F9C" w:rsidP="00A57F9C">
      <w:pPr>
        <w:spacing w:line="245" w:lineRule="auto"/>
        <w:ind w:firstLineChars="200" w:firstLine="420"/>
        <w:jc w:val="left"/>
      </w:pPr>
      <w:r>
        <w:rPr>
          <w:rFonts w:hint="eastAsia"/>
        </w:rPr>
        <w:t>按照规划，全椒县以薄壳山核桃和麻栎</w:t>
      </w:r>
      <w:r>
        <w:t>2</w:t>
      </w:r>
      <w:r>
        <w:t>个树种作为国储林建设主要目标树种，以朴树、三角枫、榉树、元宝枫等</w:t>
      </w:r>
      <w:r>
        <w:t>11</w:t>
      </w:r>
      <w:r>
        <w:t>个乡土树种为伴生树种，实施人工造林</w:t>
      </w:r>
      <w:r>
        <w:t>10.7</w:t>
      </w:r>
      <w:r>
        <w:t>万亩、改培</w:t>
      </w:r>
      <w:r>
        <w:t>16.6</w:t>
      </w:r>
      <w:r>
        <w:t>万亩、中幼林抚育</w:t>
      </w:r>
      <w:r>
        <w:t>12.6</w:t>
      </w:r>
      <w:r>
        <w:t>万亩。</w:t>
      </w:r>
    </w:p>
    <w:p w:rsidR="00A57F9C" w:rsidRDefault="00A57F9C" w:rsidP="00A57F9C">
      <w:pPr>
        <w:spacing w:line="245" w:lineRule="auto"/>
        <w:ind w:firstLineChars="200" w:firstLine="420"/>
        <w:jc w:val="left"/>
      </w:pPr>
      <w:r>
        <w:rPr>
          <w:rFonts w:hint="eastAsia"/>
        </w:rPr>
        <w:t>项目分四期建设，其中一期工程在</w:t>
      </w:r>
      <w:r>
        <w:t>3</w:t>
      </w:r>
      <w:r>
        <w:t>个国有林场实施，总规模</w:t>
      </w:r>
      <w:r>
        <w:t>11.43</w:t>
      </w:r>
      <w:r>
        <w:t>万亩，总投资</w:t>
      </w:r>
      <w:r>
        <w:t>12.45</w:t>
      </w:r>
      <w:r>
        <w:t>亿元，建设期</w:t>
      </w:r>
      <w:r>
        <w:t>8</w:t>
      </w:r>
      <w:r>
        <w:t>年，</w:t>
      </w:r>
      <w:r>
        <w:t>2021</w:t>
      </w:r>
      <w:r>
        <w:t>年</w:t>
      </w:r>
      <w:r>
        <w:t>2</w:t>
      </w:r>
      <w:r>
        <w:t>月经省农发行批准授信贷款</w:t>
      </w:r>
      <w:r>
        <w:t>9.3</w:t>
      </w:r>
      <w:r>
        <w:t>亿元。截至目前，已落地贷款</w:t>
      </w:r>
      <w:r>
        <w:t>2.3</w:t>
      </w:r>
      <w:r>
        <w:t>亿元，完成人工造林</w:t>
      </w:r>
      <w:r>
        <w:t>1.2</w:t>
      </w:r>
      <w:r>
        <w:t>万亩、改培</w:t>
      </w:r>
      <w:r>
        <w:t>2000</w:t>
      </w:r>
      <w:r>
        <w:t>亩、中幼林抚育</w:t>
      </w:r>
      <w:r>
        <w:t>1.5</w:t>
      </w:r>
      <w:r>
        <w:t>万亩。</w:t>
      </w:r>
    </w:p>
    <w:p w:rsidR="00A57F9C" w:rsidRDefault="00A57F9C" w:rsidP="00A57F9C">
      <w:pPr>
        <w:spacing w:line="245" w:lineRule="auto"/>
        <w:ind w:firstLineChars="200" w:firstLine="420"/>
        <w:jc w:val="left"/>
      </w:pPr>
      <w:r>
        <w:rPr>
          <w:rFonts w:hint="eastAsia"/>
        </w:rPr>
        <w:t>为规范项目运营，保障资金安全，全椒县出台了《全椒县国家储备林项目管理办法（试行）》和《全椒县国家储备林项目资金管理办法（试行）》，对国储林建设的组织管理、资金管理和使用、贷款原则及资本金筹集、贷款使用及偿还、项目建设管理等方面进行了细化明确。</w:t>
      </w:r>
    </w:p>
    <w:p w:rsidR="00A57F9C" w:rsidRDefault="00A57F9C" w:rsidP="00A57F9C">
      <w:pPr>
        <w:spacing w:line="245" w:lineRule="auto"/>
        <w:ind w:firstLineChars="200" w:firstLine="420"/>
        <w:jc w:val="left"/>
      </w:pPr>
      <w:r>
        <w:rPr>
          <w:rFonts w:hint="eastAsia"/>
        </w:rPr>
        <w:t>创新机制</w:t>
      </w:r>
      <w:r>
        <w:t xml:space="preserve"> </w:t>
      </w:r>
      <w:r>
        <w:t>推进合作经营</w:t>
      </w:r>
    </w:p>
    <w:p w:rsidR="00A57F9C" w:rsidRDefault="00A57F9C" w:rsidP="00A57F9C">
      <w:pPr>
        <w:spacing w:line="245" w:lineRule="auto"/>
        <w:ind w:firstLineChars="200" w:firstLine="420"/>
        <w:jc w:val="left"/>
      </w:pPr>
      <w:r>
        <w:rPr>
          <w:rFonts w:hint="eastAsia"/>
        </w:rPr>
        <w:t>为建设好国储林基地，全椒县大胆探索，创新试点机制，取得了成效。</w:t>
      </w:r>
    </w:p>
    <w:p w:rsidR="00A57F9C" w:rsidRDefault="00A57F9C" w:rsidP="00A57F9C">
      <w:pPr>
        <w:spacing w:line="245" w:lineRule="auto"/>
        <w:ind w:firstLineChars="200" w:firstLine="420"/>
        <w:jc w:val="left"/>
      </w:pPr>
      <w:r>
        <w:rPr>
          <w:rFonts w:hint="eastAsia"/>
        </w:rPr>
        <w:t>试点开展“国有林场</w:t>
      </w:r>
      <w:r>
        <w:t>+</w:t>
      </w:r>
      <w:r>
        <w:t>公司</w:t>
      </w:r>
      <w:r>
        <w:t>”</w:t>
      </w:r>
      <w:r>
        <w:t>合作经营模式。</w:t>
      </w:r>
      <w:r>
        <w:t>2021</w:t>
      </w:r>
      <w:r>
        <w:t>年，神山国有林场与森园公司合作，在东山营林区新建薄壳山核桃国储林示范园</w:t>
      </w:r>
      <w:r>
        <w:t>3000</w:t>
      </w:r>
      <w:r>
        <w:t>亩，目前已完成</w:t>
      </w:r>
      <w:r>
        <w:t>1000</w:t>
      </w:r>
      <w:r>
        <w:t>亩。项目总投资</w:t>
      </w:r>
      <w:r>
        <w:t>4500</w:t>
      </w:r>
      <w:r>
        <w:t>万元，其中森园公司投资</w:t>
      </w:r>
      <w:r>
        <w:t>3960</w:t>
      </w:r>
      <w:r>
        <w:t>万元，林场投资</w:t>
      </w:r>
      <w:r>
        <w:t>540</w:t>
      </w:r>
      <w:r>
        <w:t>万元，由森园公司承担整地、造林、抚育、道路和基础设施等工程建设。工程结束后，森园公司获得林下套种的苗木、灌球和旅游等收益并承担还本付息，在还款期内，经营储备林的林权由森园公司收储。</w:t>
      </w:r>
    </w:p>
    <w:p w:rsidR="00A57F9C" w:rsidRDefault="00A57F9C" w:rsidP="00A57F9C">
      <w:pPr>
        <w:spacing w:line="245" w:lineRule="auto"/>
        <w:ind w:firstLineChars="200" w:firstLine="420"/>
        <w:jc w:val="left"/>
      </w:pPr>
      <w:r>
        <w:rPr>
          <w:rFonts w:hint="eastAsia"/>
        </w:rPr>
        <w:t>试点开展国有林地租赁给有实力的企业或大户经营。引进社会资本，活化林地经营权，集中连片发展林下经济，套种中草药、精品苗木、西瓜等，林场获得林地租赁收入。</w:t>
      </w:r>
    </w:p>
    <w:p w:rsidR="00A57F9C" w:rsidRDefault="00A57F9C" w:rsidP="00A57F9C">
      <w:pPr>
        <w:spacing w:line="245" w:lineRule="auto"/>
        <w:ind w:firstLineChars="200" w:firstLine="420"/>
        <w:jc w:val="left"/>
      </w:pPr>
      <w:r>
        <w:rPr>
          <w:rFonts w:hint="eastAsia"/>
        </w:rPr>
        <w:t>试点实施集体林地国储林项目。对企业和大户在林地上连片发展</w:t>
      </w:r>
      <w:r>
        <w:t>100</w:t>
      </w:r>
      <w:r>
        <w:t>亩以上的薄壳山核桃基地，由企业和大户按国储林建设标准自主经营并承担还本付息，还款期内，经营国储林的林权由森园公司收储。</w:t>
      </w:r>
    </w:p>
    <w:p w:rsidR="00A57F9C" w:rsidRDefault="00A57F9C" w:rsidP="00A57F9C">
      <w:pPr>
        <w:spacing w:line="245" w:lineRule="auto"/>
        <w:ind w:firstLineChars="200" w:firstLine="420"/>
        <w:jc w:val="left"/>
      </w:pPr>
      <w:r>
        <w:rPr>
          <w:rFonts w:hint="eastAsia"/>
        </w:rPr>
        <w:t>建立示范</w:t>
      </w:r>
      <w:r>
        <w:t xml:space="preserve"> </w:t>
      </w:r>
      <w:r>
        <w:t>发挥引领作用</w:t>
      </w:r>
    </w:p>
    <w:p w:rsidR="00A57F9C" w:rsidRDefault="00A57F9C" w:rsidP="00A57F9C">
      <w:pPr>
        <w:spacing w:line="245" w:lineRule="auto"/>
        <w:ind w:firstLineChars="200" w:firstLine="420"/>
        <w:jc w:val="left"/>
      </w:pPr>
      <w:r>
        <w:rPr>
          <w:rFonts w:hint="eastAsia"/>
        </w:rPr>
        <w:t>全椒县编制了《全椒县国储林建设技术要点》，组织施工单位集中培训，深入现场指导，严把整地、造林、抚育、施肥、整形修剪、病虫害防治等环节技术措施，严格良种造林。</w:t>
      </w:r>
    </w:p>
    <w:p w:rsidR="00A57F9C" w:rsidRDefault="00A57F9C" w:rsidP="00A57F9C">
      <w:pPr>
        <w:spacing w:line="245" w:lineRule="auto"/>
        <w:ind w:firstLineChars="200" w:firstLine="420"/>
        <w:jc w:val="left"/>
      </w:pPr>
      <w:r>
        <w:rPr>
          <w:rFonts w:hint="eastAsia"/>
        </w:rPr>
        <w:t>在建设模式上创新营林方式，探索出“薄壳山核桃</w:t>
      </w:r>
      <w:r>
        <w:t>+</w:t>
      </w:r>
      <w:r>
        <w:t>珍贵乡土树种</w:t>
      </w:r>
      <w:r>
        <w:t>+</w:t>
      </w:r>
      <w:r>
        <w:t>精品灌球</w:t>
      </w:r>
      <w:r>
        <w:t>”“</w:t>
      </w:r>
      <w:r>
        <w:t>薄壳山核桃</w:t>
      </w:r>
      <w:r>
        <w:t>+</w:t>
      </w:r>
      <w:r>
        <w:t>珍贵乡土树种</w:t>
      </w:r>
      <w:r>
        <w:t>+</w:t>
      </w:r>
      <w:r>
        <w:t>中草药</w:t>
      </w:r>
      <w:r>
        <w:t>”“</w:t>
      </w:r>
      <w:r>
        <w:t>麻栎</w:t>
      </w:r>
      <w:r>
        <w:t>+</w:t>
      </w:r>
      <w:r>
        <w:t>中草药</w:t>
      </w:r>
      <w:r>
        <w:t>”</w:t>
      </w:r>
      <w:r>
        <w:t>等模式，充分发挥林地最大利用效益，保障前期林地有收益，后期保留国储林。</w:t>
      </w:r>
    </w:p>
    <w:p w:rsidR="00A57F9C" w:rsidRDefault="00A57F9C" w:rsidP="00A57F9C">
      <w:pPr>
        <w:spacing w:line="245" w:lineRule="auto"/>
        <w:ind w:firstLineChars="200" w:firstLine="420"/>
        <w:jc w:val="left"/>
      </w:pPr>
      <w:r>
        <w:rPr>
          <w:rFonts w:hint="eastAsia"/>
        </w:rPr>
        <w:t>全椒县把国储林建设与乡村振兴以及全椒国家级薄壳山核桃产业示范园区、全国绿色食品原料薄壳山核桃标准化生产基地、安徽省薄壳山核桃标准化示范区、安徽省全椒县碧根果特色农产品优势区有机结合，力争</w:t>
      </w:r>
      <w:r>
        <w:t>5</w:t>
      </w:r>
      <w:r>
        <w:t>年内建成</w:t>
      </w:r>
      <w:r>
        <w:t>10</w:t>
      </w:r>
      <w:r>
        <w:t>个高质量储备林示范园。其中，神山国有林场与森园公司合作建成</w:t>
      </w:r>
      <w:r>
        <w:t>3000</w:t>
      </w:r>
      <w:r>
        <w:t>亩森林康养、旅游示范基地；在孤山、瓦山国有林场各培育</w:t>
      </w:r>
      <w:r>
        <w:t>1</w:t>
      </w:r>
      <w:r>
        <w:t>个</w:t>
      </w:r>
      <w:r>
        <w:t>500</w:t>
      </w:r>
      <w:r>
        <w:t>亩以上的国储林下种植中草药示范基地；结合国家林草局山核桃工程技术研究中心试验示范基地，开展森林抚育，提升林木质量，培育建立绿兴园公司等</w:t>
      </w:r>
      <w:r>
        <w:t>7</w:t>
      </w:r>
      <w:r>
        <w:t>个</w:t>
      </w:r>
      <w:r>
        <w:t>500</w:t>
      </w:r>
      <w:r>
        <w:t>亩以上的高效薄壳山核桃示范园。</w:t>
      </w:r>
    </w:p>
    <w:p w:rsidR="00A57F9C" w:rsidRDefault="00A57F9C" w:rsidP="00A57F9C">
      <w:pPr>
        <w:spacing w:line="245" w:lineRule="auto"/>
        <w:ind w:firstLineChars="200" w:firstLine="420"/>
        <w:jc w:val="left"/>
      </w:pPr>
      <w:r>
        <w:rPr>
          <w:rFonts w:hint="eastAsia"/>
        </w:rPr>
        <w:t>延伸链条</w:t>
      </w:r>
      <w:r>
        <w:t xml:space="preserve"> </w:t>
      </w:r>
      <w:r>
        <w:t>推进三产融合</w:t>
      </w:r>
    </w:p>
    <w:p w:rsidR="00A57F9C" w:rsidRDefault="00A57F9C" w:rsidP="00A57F9C">
      <w:pPr>
        <w:spacing w:line="245" w:lineRule="auto"/>
        <w:ind w:firstLineChars="200" w:firstLine="420"/>
        <w:jc w:val="left"/>
      </w:pPr>
      <w:r>
        <w:rPr>
          <w:rFonts w:hint="eastAsia"/>
        </w:rPr>
        <w:t>通过实施国储林项目，全椒县进一步延伸林业产业链条，推进一二三产业融合发展。</w:t>
      </w:r>
    </w:p>
    <w:p w:rsidR="00A57F9C" w:rsidRDefault="00A57F9C" w:rsidP="00A57F9C">
      <w:pPr>
        <w:spacing w:line="245" w:lineRule="auto"/>
        <w:ind w:firstLineChars="200" w:firstLine="420"/>
        <w:jc w:val="left"/>
      </w:pPr>
      <w:r>
        <w:rPr>
          <w:rFonts w:hint="eastAsia"/>
        </w:rPr>
        <w:t>提升长林公司、太禾公司两个碧根果初加工企业的生产加工能力，实施加工技术升级，提高初加工产品质量；加快推进太禾公司深加工项目，开发碧根果系列产品；招商有实力企业开展果壳、油粕等剩余物加工；建立电商、交易平台，构建物流、销售团队体系，拓展提升国储林的林产品附加值。</w:t>
      </w:r>
    </w:p>
    <w:p w:rsidR="00A57F9C" w:rsidRDefault="00A57F9C" w:rsidP="00AC5CFE">
      <w:pPr>
        <w:spacing w:line="245" w:lineRule="auto"/>
        <w:ind w:firstLine="420"/>
        <w:jc w:val="right"/>
      </w:pPr>
      <w:r w:rsidRPr="005D268D">
        <w:rPr>
          <w:rFonts w:hint="eastAsia"/>
        </w:rPr>
        <w:t>中国林业新闻网</w:t>
      </w:r>
      <w:r>
        <w:rPr>
          <w:rFonts w:hint="eastAsia"/>
        </w:rPr>
        <w:t xml:space="preserve"> 2022-6-22</w:t>
      </w:r>
    </w:p>
    <w:p w:rsidR="00A57F9C" w:rsidRDefault="00A57F9C" w:rsidP="002442D1">
      <w:pPr>
        <w:sectPr w:rsidR="00A57F9C" w:rsidSect="002442D1">
          <w:type w:val="continuous"/>
          <w:pgSz w:w="11906" w:h="16838"/>
          <w:pgMar w:top="1644" w:right="1236" w:bottom="1418" w:left="1814" w:header="851" w:footer="907" w:gutter="0"/>
          <w:pgNumType w:start="1"/>
          <w:cols w:space="720"/>
          <w:docGrid w:type="lines" w:linePitch="341" w:charSpace="2373"/>
        </w:sectPr>
      </w:pPr>
    </w:p>
    <w:p w:rsidR="00DB4364" w:rsidRDefault="00DB4364"/>
    <w:sectPr w:rsidR="00DB43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7F9C"/>
    <w:rsid w:val="00A57F9C"/>
    <w:rsid w:val="00DB43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7F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7F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1470</Characters>
  <Application>Microsoft Office Word</Application>
  <DocSecurity>0</DocSecurity>
  <Lines>12</Lines>
  <Paragraphs>3</Paragraphs>
  <ScaleCrop>false</ScaleCrop>
  <Company>Sky123.Org</Company>
  <LinksUpToDate>false</LinksUpToDate>
  <CharactersWithSpaces>1724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2022-08-23T02:52:00Z</dcterms:created>
</cp:coreProperties>
</file>