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C10" w:rsidRDefault="00FB6C10" w:rsidP="00452FE8">
      <w:pPr>
        <w:pStyle w:val="1"/>
      </w:pPr>
      <w:r w:rsidRPr="00452FE8">
        <w:rPr>
          <w:rFonts w:hint="eastAsia"/>
        </w:rPr>
        <w:t>利辛县残联</w:t>
      </w:r>
      <w:r w:rsidRPr="00452FE8">
        <w:t>2022年上半年工作总结</w:t>
      </w:r>
    </w:p>
    <w:p w:rsidR="00FB6C10" w:rsidRDefault="00FB6C10" w:rsidP="00FB6C10">
      <w:pPr>
        <w:ind w:firstLineChars="200" w:firstLine="420"/>
      </w:pPr>
      <w:r>
        <w:rPr>
          <w:rFonts w:hint="eastAsia"/>
        </w:rPr>
        <w:t>今年以来，在县委县政府的坚强领导下，县残联以习近平新时代中国特色社会主义思想为指导，深入学习贯彻落实习近平总书记关于残疾人事业的重要指示批示精神，坚持稳中求进工作总基调，立足本职，倾情聚力，担当作为，圆满完成市残联和县委县政府交给的各项工作任务。</w:t>
      </w:r>
    </w:p>
    <w:p w:rsidR="00FB6C10" w:rsidRDefault="00FB6C10" w:rsidP="00FB6C10">
      <w:pPr>
        <w:ind w:firstLineChars="200" w:firstLine="420"/>
      </w:pPr>
      <w:r>
        <w:rPr>
          <w:rFonts w:hint="eastAsia"/>
        </w:rPr>
        <w:t>强学习抓党建促廉政</w:t>
      </w:r>
    </w:p>
    <w:p w:rsidR="00FB6C10" w:rsidRDefault="00FB6C10" w:rsidP="00FB6C10">
      <w:pPr>
        <w:ind w:firstLineChars="200" w:firstLine="420"/>
      </w:pPr>
      <w:r>
        <w:rPr>
          <w:rFonts w:hint="eastAsia"/>
        </w:rPr>
        <w:t>县残联党组（支部）坚持每周二为理论学习日，主要学习习近平总书记系列重要讲话精神和视察安徽的重要讲话精神，学习党的十九届六中全会《决议》学习辅导百问等政治书籍，学习习近平关于总体国家安全观重要论述，《中国共产党组织工作条例》，《中国共产党统一战线工作条例》，《信访工作条例》，《中国共产党纪律处分条例》，还重点学习国务院和省政府关于《十四五残疾人保障和发展规划实施方案》的通知，每次学习都有</w:t>
      </w:r>
      <w:r>
        <w:t>2</w:t>
      </w:r>
      <w:r>
        <w:t>名同志谈学习心得体会。达到武装头脑、学以致用、指导工作的目的。县残联党组机关党支部做到，年初研究制定党建及党风廉政工作目标</w:t>
      </w:r>
      <w:r>
        <w:rPr>
          <w:rFonts w:hint="eastAsia"/>
        </w:rPr>
        <w:t>任务，签订目标管理责任书，纳入“三会一课”和主题党日活动重要内容，狠抓责任落实。党组书记、理事长夏文权认真履行党建及廉政工作第一责任人职责，坚持重要工作亲自部署、重大问题集体研究、重点环节主动协调、重大事项跟踪督办，以求真务实的作风把党交办的各项任务落到实处。党组理论学习（扩大）会、支部“三会一课”必有廉政教育内容，每月组织一次有特色、有亮点的主题党日活动，集中观看警示教育片，及时传达学习《利辛县公共机构节约能源资源工作方案》和《利辛县</w:t>
      </w:r>
      <w:r>
        <w:t>2022</w:t>
      </w:r>
      <w:r>
        <w:t>年度公共机构节约用电工作实施方案》研究制定单位过紧日子和厉行节约</w:t>
      </w:r>
      <w:r>
        <w:rPr>
          <w:rFonts w:hint="eastAsia"/>
        </w:rPr>
        <w:t>细则，严格执行中央八项规定，执行单位财务制度，研究“三重一大”事项请县政办纪检组负责人参加，从源头上预防了腐败的发生，保证权利在阳光下运行。党组书记每月同</w:t>
      </w:r>
      <w:r>
        <w:t>2</w:t>
      </w:r>
      <w:r>
        <w:t>名以上党员干部进行一次廉政（提醒）谈话，每季度上一堂廉政党课。要求党员干部筑牢拒腐防变的思想道德防线，干净做人，清白干事，合力营造风清气正、干事创业的良好氛围。</w:t>
      </w:r>
    </w:p>
    <w:p w:rsidR="00FB6C10" w:rsidRDefault="00FB6C10" w:rsidP="00FB6C10">
      <w:pPr>
        <w:ind w:firstLineChars="200" w:firstLine="420"/>
      </w:pPr>
      <w:r>
        <w:rPr>
          <w:rFonts w:hint="eastAsia"/>
        </w:rPr>
        <w:t>二、抓好意识形态及法制建设</w:t>
      </w:r>
    </w:p>
    <w:p w:rsidR="00FB6C10" w:rsidRDefault="00FB6C10" w:rsidP="00FB6C10">
      <w:pPr>
        <w:ind w:firstLineChars="200" w:firstLine="420"/>
      </w:pPr>
      <w:r>
        <w:rPr>
          <w:rFonts w:hint="eastAsia"/>
        </w:rPr>
        <w:t>县残联党组坚持把抓好意识形态及法制建设工作放在重要位置，列入年度工作计划，将两项工作与中心工作同部署、同推进、同督促、同落实。组织党员干部深入学习习近平总书记关于抓好意识形态工作的重要论述，学习贯彻习近平关于法治建设的重要指示精神，贯彻落实中央、省、市、县委关于意识形态工作部署及指示精神，每季度召开一次意识形态工作教育分析推进会，不断加强对党员干部意识形态工作学习教育，领导班子成员把意识形态工作纳入述职述廉述德的内容。县残联领导高度重视信访工作，党组每季度召开一次信访工作专题会议，研究做好喜迎二十大胜利召开期间信访维稳工作，组织力量开展专项排查，有针对性结对帮扶，预防和减少不稳定问题的发生，确保上半年我县残疾人无进京、到省上市上访人员。共受理市长热线转办信件和市残联转办信件共</w:t>
      </w:r>
      <w:r>
        <w:t>26</w:t>
      </w:r>
      <w:r>
        <w:t>件。经残联理事长夏文权签批督办，全部办结完毕，做到件件有回复，事事有答复，上下都满意。</w:t>
      </w:r>
    </w:p>
    <w:p w:rsidR="00FB6C10" w:rsidRDefault="00FB6C10" w:rsidP="00FB6C10">
      <w:pPr>
        <w:ind w:firstLineChars="200" w:firstLine="420"/>
      </w:pPr>
      <w:r>
        <w:rPr>
          <w:rFonts w:hint="eastAsia"/>
        </w:rPr>
        <w:t>三、民生工程项目超额完成</w:t>
      </w:r>
    </w:p>
    <w:p w:rsidR="00FB6C10" w:rsidRDefault="00FB6C10" w:rsidP="00FB6C10">
      <w:pPr>
        <w:ind w:firstLineChars="200" w:firstLine="420"/>
      </w:pPr>
      <w:r>
        <w:t>在疫情防控期间，县残联针对残疾人申请补助受困的实际情况，简化入户调查评议环节，把方便留给弱势群体，让群众</w:t>
      </w:r>
      <w:r>
        <w:t>“</w:t>
      </w:r>
      <w:r>
        <w:t>少跑路</w:t>
      </w:r>
      <w:r>
        <w:t>”</w:t>
      </w:r>
      <w:r>
        <w:t>、数字</w:t>
      </w:r>
      <w:r>
        <w:t>“</w:t>
      </w:r>
      <w:r>
        <w:t>多跑腿</w:t>
      </w:r>
      <w:r>
        <w:t>”</w:t>
      </w:r>
      <w:r>
        <w:t>，申请审批</w:t>
      </w:r>
      <w:r>
        <w:t>“</w:t>
      </w:r>
      <w:r>
        <w:t>不见面</w:t>
      </w:r>
      <w:r>
        <w:t>”</w:t>
      </w:r>
      <w:r>
        <w:t>，相关手续残疾人工作者主动补办。</w:t>
      </w:r>
      <w:r>
        <w:t>3</w:t>
      </w:r>
      <w:r>
        <w:t>月底，我县安全把每人每年</w:t>
      </w:r>
      <w:r>
        <w:t>1000</w:t>
      </w:r>
      <w:r>
        <w:t>元困难精神残疾人药费补助发到</w:t>
      </w:r>
      <w:r>
        <w:t>1903</w:t>
      </w:r>
      <w:r>
        <w:t>名残疾人手中。在完成市下达</w:t>
      </w:r>
      <w:r>
        <w:t>1900</w:t>
      </w:r>
      <w:r>
        <w:t>名任务的基础上，还将新增加低保户、五保户中的持证精神残疾人的药补，争取由县财政倾斜足额打卡发放，有力保障困难精神残疾人疫情期间的生活和医疗康复。春节刚过，我县安全把</w:t>
      </w:r>
      <w:r>
        <w:t>533</w:t>
      </w:r>
      <w:r>
        <w:t>名四类困难儿童送到省内外康复机构免费康复训练救助</w:t>
      </w:r>
      <w:r>
        <w:rPr>
          <w:rFonts w:hint="eastAsia"/>
        </w:rPr>
        <w:t>，超额完成下达的残疾人两项康复民生工程任务。县残联多次到县内三家困难残疾儿童定点康复机构督导检查康复治疗和疫情防控工作，确保残童“零”感染，关爱不断档。</w:t>
      </w:r>
    </w:p>
    <w:p w:rsidR="00FB6C10" w:rsidRDefault="00FB6C10" w:rsidP="00FB6C10">
      <w:pPr>
        <w:ind w:firstLineChars="200" w:firstLine="420"/>
      </w:pPr>
      <w:r>
        <w:rPr>
          <w:rFonts w:hint="eastAsia"/>
        </w:rPr>
        <w:t>四、党员干部奋战“疫”线</w:t>
      </w:r>
    </w:p>
    <w:p w:rsidR="00FB6C10" w:rsidRDefault="00FB6C10" w:rsidP="00FB6C10">
      <w:pPr>
        <w:ind w:firstLineChars="200" w:firstLine="420"/>
      </w:pPr>
      <w:r>
        <w:t>3</w:t>
      </w:r>
      <w:r>
        <w:t>月中旬以来，利辛县残联党员干部闻令而动，遵照县防控指挥部安排，兵分三路毅然走向抗疫一线。一路下沉城关镇新建社区参与小区防疫值班值守，协助做好核酸检测，检查饭店、商超、小区防控措施落实情况、共同为社区筑牢疫情防控防线、一路到县内高速公路管控卡点，协助交通、公安、卫健部门对过往车辆逐人逐车进行</w:t>
      </w:r>
      <w:r>
        <w:t>“</w:t>
      </w:r>
      <w:r>
        <w:t>两码</w:t>
      </w:r>
      <w:r>
        <w:t>”</w:t>
      </w:r>
      <w:r>
        <w:t>查验，严防死守第一道健康安全防线。一路值守单位办事服务大厅，对所有进入大厅人员测量体温，查验</w:t>
      </w:r>
      <w:r>
        <w:t>“</w:t>
      </w:r>
      <w:r>
        <w:t>两码</w:t>
      </w:r>
      <w:r>
        <w:t>”</w:t>
      </w:r>
      <w:r>
        <w:t>，对非必要残疾人办证上门服务，确保防控和业务两不误。党组书记、理事长夏文权经常到疫情一线看望参战工作队员，传达中</w:t>
      </w:r>
      <w:r>
        <w:rPr>
          <w:rFonts w:hint="eastAsia"/>
        </w:rPr>
        <w:t>央、省、市、县疫情防控重要工作部署，引导居民科学防控。党组成员江勇带头进社区、入商超、守卡点，战斗坚守在疫情防控一线。就业股负责人高洪，把</w:t>
      </w:r>
      <w:r>
        <w:t>83</w:t>
      </w:r>
      <w:r>
        <w:t>岁的母亲安抚在亲戚家照顾，让上高三的儿子临时住校勤奋学习，自己从没因家事请过假、离过岗。县残联奋战一线的</w:t>
      </w:r>
      <w:r>
        <w:t>4</w:t>
      </w:r>
      <w:r>
        <w:t>位同志用自己的责任和担当助力疫情防控工作，受到广泛赞誉和一致好评。</w:t>
      </w:r>
    </w:p>
    <w:p w:rsidR="00FB6C10" w:rsidRDefault="00FB6C10" w:rsidP="00FB6C10">
      <w:pPr>
        <w:ind w:firstLineChars="200" w:firstLine="420"/>
      </w:pPr>
      <w:r>
        <w:rPr>
          <w:rFonts w:hint="eastAsia"/>
        </w:rPr>
        <w:t>五、下乡评残纾困送暖</w:t>
      </w:r>
    </w:p>
    <w:p w:rsidR="00FB6C10" w:rsidRDefault="00FB6C10" w:rsidP="00FB6C10">
      <w:pPr>
        <w:ind w:firstLineChars="200" w:firstLine="420"/>
      </w:pPr>
      <w:r>
        <w:rPr>
          <w:rFonts w:hint="eastAsia"/>
        </w:rPr>
        <w:t>为保障全县千余名残疾人证十年到期需换评可持续享受惠残政策，县残联</w:t>
      </w:r>
      <w:r>
        <w:t>5</w:t>
      </w:r>
      <w:r>
        <w:t>月</w:t>
      </w:r>
      <w:r>
        <w:t>25</w:t>
      </w:r>
      <w:r>
        <w:t>至</w:t>
      </w:r>
      <w:r>
        <w:t>30</w:t>
      </w:r>
      <w:r>
        <w:t>日，组成两支下乡评残服务队为残疾人纾困送暖。每天清晨，县残联工作人员、携县医院、市建森医院评残医生兵分两路到</w:t>
      </w:r>
      <w:r>
        <w:t>23</w:t>
      </w:r>
      <w:r>
        <w:t>个乡镇集中点严谨工作，乡镇卫生院、派出所抽人专门负责办证场地消毒、测温验码、安全防护等工作，乡镇残联专职人员提前为服务对象填报资料，按顺序分村分时带人入场评定，对少数行动不便的残疾人上门办理评残签定手续，本次下乡或进村入户宣传服务群众</w:t>
      </w:r>
      <w:r>
        <w:t>2</w:t>
      </w:r>
      <w:r>
        <w:t>万多人，换评办理残疾人证</w:t>
      </w:r>
      <w:r>
        <w:t>1056</w:t>
      </w:r>
      <w:r>
        <w:t>本，加上</w:t>
      </w:r>
      <w:r>
        <w:t>6</w:t>
      </w:r>
      <w:r>
        <w:t>月</w:t>
      </w:r>
      <w:r>
        <w:t>13</w:t>
      </w:r>
      <w:r>
        <w:t>号至</w:t>
      </w:r>
      <w:r>
        <w:t>15</w:t>
      </w:r>
      <w:r>
        <w:t>日集中办证，上半年共为</w:t>
      </w:r>
      <w:r>
        <w:t>2360</w:t>
      </w:r>
      <w:r>
        <w:rPr>
          <w:rFonts w:hint="eastAsia"/>
        </w:rPr>
        <w:t>名残疾人办理证件，使残疾人朋友都能应享快享党和政府的惠残政策。</w:t>
      </w:r>
    </w:p>
    <w:p w:rsidR="00FB6C10" w:rsidRDefault="00FB6C10" w:rsidP="00FB6C10">
      <w:pPr>
        <w:ind w:firstLineChars="200" w:firstLine="420"/>
      </w:pPr>
      <w:r>
        <w:rPr>
          <w:rFonts w:hint="eastAsia"/>
        </w:rPr>
        <w:t>六、带感情改作风办暖民心事</w:t>
      </w:r>
    </w:p>
    <w:p w:rsidR="00FB6C10" w:rsidRDefault="00FB6C10" w:rsidP="00FB6C10">
      <w:pPr>
        <w:ind w:firstLineChars="200" w:firstLine="420"/>
      </w:pPr>
      <w:r>
        <w:rPr>
          <w:rFonts w:hint="eastAsia"/>
        </w:rPr>
        <w:t>省、市、县改进工作作风为民暖心办事以来，县残联从领导到职工每人每月两次以上进乡村入农户访民情问民需，把残疾人的事情当做自己的事去想去办，千方百计解决好他们的“急难愁盼”问题，以工作成效排民忧暖民心。党组书记理事长夏文权亲自到马店孜、旧城等乡镇一户多残家走访慰问，帮助</w:t>
      </w:r>
      <w:r>
        <w:t>10</w:t>
      </w:r>
      <w:r>
        <w:t>家残疾人企业解决复工复产中遇到的实际困难，组建残疾人企业产品电商服务平台。为县特教学校和困难残疾人家庭送辅助器具</w:t>
      </w:r>
      <w:r>
        <w:t>40</w:t>
      </w:r>
      <w:r>
        <w:t>多件（套）。到共建共创单位问需于民，为困难残疾人送轮椅、盲杖、助听器等辅助器具。通过司法援助为</w:t>
      </w:r>
      <w:r>
        <w:t>2</w:t>
      </w:r>
      <w:r>
        <w:t>名残疾人讨回工薪，协调帮助残疾</w:t>
      </w:r>
      <w:r>
        <w:rPr>
          <w:rFonts w:hint="eastAsia"/>
        </w:rPr>
        <w:t>人及家庭解决</w:t>
      </w:r>
      <w:r>
        <w:t>80</w:t>
      </w:r>
      <w:r>
        <w:t>多件实际问题，受到广泛赞誉和一致好评。</w:t>
      </w:r>
    </w:p>
    <w:p w:rsidR="00FB6C10" w:rsidRDefault="00FB6C10" w:rsidP="00FB6C10">
      <w:pPr>
        <w:ind w:firstLineChars="200" w:firstLine="420"/>
      </w:pPr>
      <w:r>
        <w:rPr>
          <w:rFonts w:hint="eastAsia"/>
        </w:rPr>
        <w:t>七、全国助残日开展小型多样活动</w:t>
      </w:r>
    </w:p>
    <w:p w:rsidR="00FB6C10" w:rsidRDefault="00FB6C10" w:rsidP="00FB6C10">
      <w:pPr>
        <w:ind w:firstLineChars="200" w:firstLine="420"/>
      </w:pPr>
      <w:r>
        <w:t>5</w:t>
      </w:r>
      <w:r>
        <w:t>月</w:t>
      </w:r>
      <w:r>
        <w:t>15</w:t>
      </w:r>
      <w:r>
        <w:t>日是第</w:t>
      </w:r>
      <w:r>
        <w:t>32</w:t>
      </w:r>
      <w:r>
        <w:t>个全国助残日，县残联积极开展小型多样的助残活动，努力将多元、精准的助残服务送到残疾人身边。在从严从实做好疫情防控责任担当的同时，县残联主动协商移动、联通、电信三家手机平台发送助残政策短信；利用利辛发布、县电视台、微信公众号宣传活动主题和疫情防控工作中残疾人先进典型；印发残疾人办证、康复、就业、教育等优惠政策及办事流程宣传手册；在残联办事大厅电子屏滚动字幕播放助残日宣传标语；到县特教学校等四家残疾儿童康复机构看望残童，听取儿童康复家长的意见和建议；走访慰问部分困难残疾人家庭，发送一批残疾人辅</w:t>
      </w:r>
      <w:r>
        <w:rPr>
          <w:rFonts w:hint="eastAsia"/>
        </w:rPr>
        <w:t>助器具和康复防疫小礼包；深入残疾人企业调研走访，了解复工复产及原料购进、产品外销实情，尽心尽力为服务对象办实事、做好事、解难题。</w:t>
      </w:r>
    </w:p>
    <w:p w:rsidR="00FB6C10" w:rsidRDefault="00FB6C10" w:rsidP="00FB6C10">
      <w:pPr>
        <w:ind w:firstLineChars="200" w:firstLine="420"/>
      </w:pPr>
      <w:r>
        <w:rPr>
          <w:rFonts w:hint="eastAsia"/>
        </w:rPr>
        <w:t>八、新闻宣传弘扬正能量</w:t>
      </w:r>
    </w:p>
    <w:p w:rsidR="00FB6C10" w:rsidRDefault="00FB6C10" w:rsidP="00FB6C10">
      <w:pPr>
        <w:ind w:firstLineChars="200" w:firstLine="420"/>
      </w:pPr>
      <w:r>
        <w:rPr>
          <w:rFonts w:hint="eastAsia"/>
        </w:rPr>
        <w:t>党组书记、理事长夏文权坚定做好新闻宣传也是扶残助残的理念，除自己带头写稿外，还超前谋划月宣传、季报道、全国助残日等重大节日宣传方案，给宣传信息员出金点子，提供新闻素材，让大家多写有温度、有亮点的新闻宣传报道。春节期间，县残联到结对帮扶村望疃镇蔡桥村开展走访慰问，为</w:t>
      </w:r>
      <w:r>
        <w:t>30</w:t>
      </w:r>
      <w:r>
        <w:t>多户结对户送去米、油等物。为</w:t>
      </w:r>
      <w:r>
        <w:t>1000</w:t>
      </w:r>
      <w:r>
        <w:t>多名困难残疾人送上一份特别的新春</w:t>
      </w:r>
      <w:r>
        <w:t>“</w:t>
      </w:r>
      <w:r>
        <w:t>大礼包</w:t>
      </w:r>
      <w:r>
        <w:t>”</w:t>
      </w:r>
      <w:r>
        <w:t>，装有惠残政策宣传手册和小康生活好、康复福寿高的春联。上半年在人民网、《江淮时报》《安徽日报农村版》《亳州晚报》采用稿件</w:t>
      </w:r>
      <w:r>
        <w:t>48</w:t>
      </w:r>
      <w:r>
        <w:t>篇，被省、市残联、县直单位采用信息</w:t>
      </w:r>
      <w:r>
        <w:t>60</w:t>
      </w:r>
      <w:r>
        <w:t>多条</w:t>
      </w:r>
      <w:r>
        <w:rPr>
          <w:rFonts w:hint="eastAsia"/>
        </w:rPr>
        <w:t>。</w:t>
      </w:r>
    </w:p>
    <w:p w:rsidR="00FB6C10" w:rsidRDefault="00FB6C10" w:rsidP="00452FE8">
      <w:pPr>
        <w:jc w:val="right"/>
      </w:pPr>
      <w:r w:rsidRPr="00452FE8">
        <w:rPr>
          <w:rFonts w:hint="eastAsia"/>
        </w:rPr>
        <w:t>利辛县人民政府</w:t>
      </w:r>
      <w:r>
        <w:rPr>
          <w:rFonts w:hint="eastAsia"/>
        </w:rPr>
        <w:t>2022-6-20</w:t>
      </w:r>
    </w:p>
    <w:p w:rsidR="00FB6C10" w:rsidRDefault="00FB6C10" w:rsidP="00433966">
      <w:pPr>
        <w:sectPr w:rsidR="00FB6C10" w:rsidSect="00433966">
          <w:type w:val="continuous"/>
          <w:pgSz w:w="11906" w:h="16838"/>
          <w:pgMar w:top="1644" w:right="1236" w:bottom="1418" w:left="1814" w:header="851" w:footer="907" w:gutter="0"/>
          <w:pgNumType w:start="1"/>
          <w:cols w:space="720"/>
          <w:docGrid w:type="lines" w:linePitch="341" w:charSpace="2373"/>
        </w:sectPr>
      </w:pPr>
    </w:p>
    <w:p w:rsidR="002262EC" w:rsidRDefault="002262EC"/>
    <w:sectPr w:rsidR="002262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6C10"/>
    <w:rsid w:val="002262EC"/>
    <w:rsid w:val="00FB6C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B6C1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B6C1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2737</Characters>
  <Application>Microsoft Office Word</Application>
  <DocSecurity>0</DocSecurity>
  <Lines>22</Lines>
  <Paragraphs>6</Paragraphs>
  <ScaleCrop>false</ScaleCrop>
  <Company>Sky123.Org</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2022-08-19T03:13:00Z</dcterms:created>
</cp:coreProperties>
</file>