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0DF" w:rsidRDefault="003170DF" w:rsidP="002C11DA">
      <w:pPr>
        <w:pStyle w:val="1"/>
      </w:pPr>
      <w:r w:rsidRPr="002C11DA">
        <w:rPr>
          <w:rFonts w:hint="eastAsia"/>
        </w:rPr>
        <w:t>“小巷公交”扩容提质</w:t>
      </w:r>
      <w:r w:rsidRPr="002C11DA">
        <w:t xml:space="preserve"> 渝中展示交旅融合发展新画卷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近日，渝中区交通局高标准推动“小巷公交”扩容提质，过半车辆已从原载客量</w:t>
      </w:r>
      <w:r>
        <w:t>7</w:t>
      </w:r>
      <w:r>
        <w:t>人升级至</w:t>
      </w:r>
      <w:r>
        <w:t>19</w:t>
      </w:r>
      <w:r>
        <w:t>人，大幅提升</w:t>
      </w:r>
      <w:r>
        <w:t>“</w:t>
      </w:r>
      <w:r>
        <w:t>小巷公交</w:t>
      </w:r>
      <w:r>
        <w:t>”</w:t>
      </w:r>
      <w:r>
        <w:t>运载力及景点接驳能力。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“小巷公交”是渝中区推进交通强国建设试点工作的缩影。近年来，渝中区交通局致力于打造交旅融合发展新高地新路子，合力推动全域交旅融合发展成效初显。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优化交旅设施</w:t>
      </w:r>
      <w:r>
        <w:t xml:space="preserve"> “</w:t>
      </w:r>
      <w:r>
        <w:t>基础桩</w:t>
      </w:r>
      <w:r>
        <w:t>”</w:t>
      </w:r>
      <w:r>
        <w:t>越夯越实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渝中区交通局以提升交通品质为抓手，开创“小巷公交”，破解次支干道覆盖难、交轨无缝衔接难、非法营运根治难“三难”；升级公交站“智慧</w:t>
      </w:r>
      <w:r>
        <w:t>+”</w:t>
      </w:r>
      <w:r>
        <w:t>，对辖区热门景区周边共</w:t>
      </w:r>
      <w:r>
        <w:t>32</w:t>
      </w:r>
      <w:r>
        <w:t>处传统公交站点进行智慧化改造，可为游客提供景区引导、信息查询等服务。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同时，完善交通枢纽，推动朝天门公交枢纽站、解放碑“全城旅游智慧服务展示中心”建成使用，形成朝天门—解放碑片区旅游观光巴士同“两江游”、常规公交、机场巴士、轨道等多种交通方式协同运行格局，构建起山城特色旅游交通网络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提升水岸风貌，货运码头转型观光码头，对储奇门、大溪沟、兜子背货运码头进行全面修缮改造；老旧船舶高效治理，迁移拆解</w:t>
      </w:r>
      <w:r>
        <w:t>24</w:t>
      </w:r>
      <w:r>
        <w:t>艘、美化美容</w:t>
      </w:r>
      <w:r>
        <w:t>31</w:t>
      </w:r>
      <w:r>
        <w:t>艘，进一步提升了</w:t>
      </w:r>
      <w:r>
        <w:t>“</w:t>
      </w:r>
      <w:r>
        <w:t>两江四岸</w:t>
      </w:r>
      <w:r>
        <w:t>”</w:t>
      </w:r>
      <w:r>
        <w:t>观景品质。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新建</w:t>
      </w:r>
      <w:r>
        <w:t>4.2</w:t>
      </w:r>
      <w:r>
        <w:t>公里滨江亲水步道，还原水生态绿色视野，着力打造慢行步道体系，增强市民群众</w:t>
      </w:r>
      <w:r>
        <w:t>“</w:t>
      </w:r>
      <w:r>
        <w:t>绿色出行</w:t>
      </w:r>
      <w:r>
        <w:t>”</w:t>
      </w:r>
      <w:r>
        <w:t>共识。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创新交旅产品</w:t>
      </w:r>
      <w:r>
        <w:t xml:space="preserve"> “</w:t>
      </w:r>
      <w:r>
        <w:t>品牌墙</w:t>
      </w:r>
      <w:r>
        <w:t>”</w:t>
      </w:r>
      <w:r>
        <w:t>越挂越满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开通“红色三岩”品牌专线——</w:t>
      </w:r>
      <w:r>
        <w:t>T777</w:t>
      </w:r>
      <w:r>
        <w:t>线，一站式走完红色三岩，并提炼红岩文化元素融入公交。渝中区交通局通过一系列创新措施，打造</w:t>
      </w:r>
      <w:r>
        <w:t>“</w:t>
      </w:r>
      <w:r>
        <w:t>行走的文化馆</w:t>
      </w:r>
      <w:r>
        <w:t>”</w:t>
      </w:r>
      <w:r>
        <w:t>，助力</w:t>
      </w:r>
      <w:r>
        <w:t>“</w:t>
      </w:r>
      <w:r>
        <w:t>红色三岩</w:t>
      </w:r>
      <w:r>
        <w:t>”</w:t>
      </w:r>
      <w:r>
        <w:t>革命文物保护利用项目获评全国十佳案例。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开通“两江四岸”品牌环线——</w:t>
      </w:r>
      <w:r>
        <w:t>T888</w:t>
      </w:r>
      <w:r>
        <w:t>线，将朝天门、洪崖洞、长江索道等</w:t>
      </w:r>
      <w:r>
        <w:t>22</w:t>
      </w:r>
      <w:r>
        <w:t>处</w:t>
      </w:r>
      <w:r>
        <w:t>“</w:t>
      </w:r>
      <w:r>
        <w:t>两江四岸</w:t>
      </w:r>
      <w:r>
        <w:t>”</w:t>
      </w:r>
      <w:r>
        <w:t>核心景点串珠成线，车厢融入重庆特色文化展柜及旅游地图，配备智能显示屏以展播重庆城市历史，使公交成为移动的重庆文化</w:t>
      </w:r>
      <w:r>
        <w:t>“</w:t>
      </w:r>
      <w:r>
        <w:t>博物馆</w:t>
      </w:r>
      <w:r>
        <w:t>”</w:t>
      </w:r>
      <w:r>
        <w:t>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开通“水上巴士”品牌航线——朝天门至大竹林、朝天门至弹子石轮渡航线和朝天门至广阳岛生态观光水上航线，集日常通勤、旅游观光于一体，打造高品质水上旅游交通体系。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扩大“山城公交旅游圈”。持续扩大小巷公交开行范围，打通山城游街穿巷“最后</w:t>
      </w:r>
      <w:r>
        <w:t>300</w:t>
      </w:r>
      <w:r>
        <w:t>米</w:t>
      </w:r>
      <w:r>
        <w:t>”</w:t>
      </w:r>
      <w:r>
        <w:t>，对辖区内的</w:t>
      </w:r>
      <w:r>
        <w:t>“</w:t>
      </w:r>
      <w:r>
        <w:t>小微</w:t>
      </w:r>
      <w:r>
        <w:t>”</w:t>
      </w:r>
      <w:r>
        <w:t>景点、特色文化资源点、自然资源点进行梳理串联。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数据显示，累计新增常规公交线路</w:t>
      </w:r>
      <w:r>
        <w:t>9</w:t>
      </w:r>
      <w:r>
        <w:t>条、微巴线路</w:t>
      </w:r>
      <w:r>
        <w:t>4</w:t>
      </w:r>
      <w:r>
        <w:t>条、观光巴士线路</w:t>
      </w:r>
      <w:r>
        <w:t>7</w:t>
      </w:r>
      <w:r>
        <w:t>条、优化公交线路</w:t>
      </w:r>
      <w:r>
        <w:t>32</w:t>
      </w:r>
      <w:r>
        <w:t>条，实现轨道交通、旅游巴士、水上巴士、过江索道、山城步道等环游方式全接驳，串联朝天门、洪崖洞、长江索道、湖广会馆等百余个景区、红色景点，实现交通旅游双融合、双促进，进一步构建</w:t>
      </w:r>
      <w:r>
        <w:t>“</w:t>
      </w:r>
      <w:r>
        <w:t>快进</w:t>
      </w:r>
      <w:r>
        <w:t>”“</w:t>
      </w:r>
      <w:r>
        <w:t>慢游</w:t>
      </w:r>
      <w:r>
        <w:t>”</w:t>
      </w:r>
      <w:r>
        <w:t>综合旅游交通网络。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打造“轨道上的都市区”，丰富轨道交通网，渝中区已投入运营</w:t>
      </w:r>
      <w:r>
        <w:t>1</w:t>
      </w:r>
      <w:r>
        <w:t>、</w:t>
      </w:r>
      <w:r>
        <w:t>2</w:t>
      </w:r>
      <w:r>
        <w:t>、</w:t>
      </w:r>
      <w:r>
        <w:t>3</w:t>
      </w:r>
      <w:r>
        <w:t>、</w:t>
      </w:r>
      <w:r>
        <w:t>6</w:t>
      </w:r>
      <w:r>
        <w:t>、</w:t>
      </w:r>
      <w:r>
        <w:t>9</w:t>
      </w:r>
      <w:r>
        <w:t>共</w:t>
      </w:r>
      <w:r>
        <w:t>5</w:t>
      </w:r>
      <w:r>
        <w:t>条轨道线路。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提升交旅服务</w:t>
      </w:r>
      <w:r>
        <w:t xml:space="preserve"> “</w:t>
      </w:r>
      <w:r>
        <w:t>民心桥</w:t>
      </w:r>
      <w:r>
        <w:t>”</w:t>
      </w:r>
      <w:r>
        <w:t>越连越通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当好企业“服务员”。推进道路、水上运输行政审批</w:t>
      </w:r>
      <w:r>
        <w:t>136</w:t>
      </w:r>
      <w:r>
        <w:t>项业务</w:t>
      </w:r>
      <w:r>
        <w:t>“</w:t>
      </w:r>
      <w:r>
        <w:t>一窗通办</w:t>
      </w:r>
      <w:r>
        <w:t>”</w:t>
      </w:r>
      <w:r>
        <w:t>，推进</w:t>
      </w:r>
      <w:r>
        <w:t>“</w:t>
      </w:r>
      <w:r>
        <w:t>跨省通办</w:t>
      </w:r>
      <w:r>
        <w:t>”“</w:t>
      </w:r>
      <w:r>
        <w:t>川渝通办</w:t>
      </w:r>
      <w:r>
        <w:t>”</w:t>
      </w:r>
      <w:r>
        <w:t>。为道路运输市场主体创新营造高效便捷的发展环境，及时解决企业创新过程中遇到的困难，推出</w:t>
      </w:r>
      <w:r>
        <w:t>“</w:t>
      </w:r>
      <w:r>
        <w:t>小巷公交</w:t>
      </w:r>
      <w:r>
        <w:t>”“</w:t>
      </w:r>
      <w:r>
        <w:t>水上巴士</w:t>
      </w:r>
      <w:r>
        <w:t>”“</w:t>
      </w:r>
      <w:r>
        <w:t>观光巴士</w:t>
      </w:r>
      <w:r>
        <w:t>”</w:t>
      </w:r>
      <w:r>
        <w:t>等系列创新交旅产品。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当好行业“监督员”。力促行业规范化，推行“两江游”实名制、定班定点发航管理，统一编制重庆朝天门码头趸船命名，规范水上交通管理；加强热门景区交通运输执法，今年以来查处违法违规案件</w:t>
      </w:r>
      <w:r>
        <w:t>692</w:t>
      </w:r>
      <w:r>
        <w:t>起，确保交通旅游秩序井然。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当好城市“宣传员”。通过多媒体渠道支持，增加辖区交通品牌企业及线路曝光度，树立行业标杆，提振行业健康发展信心，扩大渝中美好城市形象宣传度与影响力，全面提升渝中交通旅游服务品质。</w:t>
      </w:r>
    </w:p>
    <w:p w:rsidR="003170DF" w:rsidRDefault="003170DF" w:rsidP="003170DF">
      <w:pPr>
        <w:ind w:firstLineChars="200" w:firstLine="420"/>
      </w:pPr>
      <w:r>
        <w:rPr>
          <w:rFonts w:hint="eastAsia"/>
        </w:rPr>
        <w:t>下一步，渝中区交通局将聚焦交通强区建设，着力交旅融合发展，构建“山城特色旅游交通”大品牌，全力绘就交旅融合新画卷。</w:t>
      </w:r>
    </w:p>
    <w:p w:rsidR="003170DF" w:rsidRDefault="003170DF" w:rsidP="002C11DA">
      <w:pPr>
        <w:ind w:firstLine="420"/>
        <w:jc w:val="right"/>
      </w:pPr>
      <w:r w:rsidRPr="002C11DA">
        <w:rPr>
          <w:rFonts w:hint="eastAsia"/>
        </w:rPr>
        <w:t>金台资讯</w:t>
      </w:r>
      <w:r>
        <w:rPr>
          <w:rFonts w:hint="eastAsia"/>
        </w:rPr>
        <w:t>2022-8-16</w:t>
      </w:r>
    </w:p>
    <w:p w:rsidR="003170DF" w:rsidRDefault="003170DF" w:rsidP="0005110D">
      <w:pPr>
        <w:sectPr w:rsidR="003170DF" w:rsidSect="0005110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272B9" w:rsidRDefault="007272B9"/>
    <w:sectPr w:rsidR="007272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70DF"/>
    <w:rsid w:val="003170DF"/>
    <w:rsid w:val="007272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70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170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2022-09-20T02:46:00Z</dcterms:created>
</cp:coreProperties>
</file>