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037" w:rsidRDefault="009F6037" w:rsidP="00FF3AC1">
      <w:pPr>
        <w:pStyle w:val="1"/>
      </w:pPr>
      <w:r w:rsidRPr="00FF3AC1">
        <w:rPr>
          <w:rFonts w:hint="eastAsia"/>
        </w:rPr>
        <w:t>法治护航</w:t>
      </w:r>
      <w:r w:rsidRPr="00FF3AC1">
        <w:t xml:space="preserve"> 服务为民</w:t>
      </w:r>
      <w:r w:rsidRPr="00FF3AC1">
        <w:t>——</w:t>
      </w:r>
      <w:r w:rsidRPr="00FF3AC1">
        <w:t>大窑湾海关开展法治宣传周活动打造海关普法品牌</w:t>
      </w:r>
    </w:p>
    <w:p w:rsidR="009F6037" w:rsidRDefault="009F6037" w:rsidP="00FF3AC1">
      <w:pPr>
        <w:jc w:val="left"/>
      </w:pPr>
      <w:r>
        <w:rPr>
          <w:rFonts w:hint="eastAsia"/>
        </w:rPr>
        <w:t xml:space="preserve">　　</w:t>
      </w:r>
      <w:r>
        <w:t>2021</w:t>
      </w:r>
      <w:r>
        <w:t>年是</w:t>
      </w:r>
      <w:r>
        <w:t>“</w:t>
      </w:r>
      <w:r>
        <w:t>十四五</w:t>
      </w:r>
      <w:r>
        <w:t>”</w:t>
      </w:r>
      <w:r>
        <w:t>开局之年，也是</w:t>
      </w:r>
      <w:r>
        <w:t>“</w:t>
      </w:r>
      <w:r>
        <w:t>八五</w:t>
      </w:r>
      <w:r>
        <w:t>”</w:t>
      </w:r>
      <w:r>
        <w:t>普法的启动之年。第十九个海关法治宣传日已到来，大连海关所属大窑湾海关开展主题为</w:t>
      </w:r>
      <w:r>
        <w:t>“</w:t>
      </w:r>
      <w:r>
        <w:t>深入学习宣传贯彻习近平法治思想，奋力谱写海关法治建设新篇章</w:t>
      </w:r>
      <w:r>
        <w:t>”</w:t>
      </w:r>
      <w:r>
        <w:t>的法治宣传周活动，着力以具有窑关特色的法治文化活动打造具有影响力的海关普法品牌。大窑湾海关关长周培荣说：</w:t>
      </w:r>
      <w:r>
        <w:t>“</w:t>
      </w:r>
      <w:r>
        <w:t>大窑湾海关要依法把关，规范权力运行、增强普法实效，在法治领域共谋发展、合作共赢，在社会主义现代化海关建设的新征程中，充分发挥法治的服务保障作用。</w:t>
      </w:r>
      <w:r>
        <w:t>”</w:t>
      </w:r>
    </w:p>
    <w:p w:rsidR="009F6037" w:rsidRDefault="009F6037" w:rsidP="00FF3AC1">
      <w:pPr>
        <w:jc w:val="left"/>
      </w:pPr>
      <w:r>
        <w:rPr>
          <w:rFonts w:hint="eastAsia"/>
        </w:rPr>
        <w:t xml:space="preserve">　　法治引领</w:t>
      </w:r>
      <w:r>
        <w:t xml:space="preserve"> </w:t>
      </w:r>
      <w:r>
        <w:t>履职尽责</w:t>
      </w:r>
    </w:p>
    <w:p w:rsidR="009F6037" w:rsidRDefault="009F6037" w:rsidP="00FF3AC1">
      <w:pPr>
        <w:jc w:val="left"/>
      </w:pPr>
      <w:r>
        <w:rPr>
          <w:rFonts w:hint="eastAsia"/>
        </w:rPr>
        <w:t xml:space="preserve">　　习近平总书记强调，推进全面依法治国，根本目的是依法保障人民权益。大窑湾海关党委坚守“人民海关为人民”理念，坚持法治引领，在“党史</w:t>
      </w:r>
      <w:r>
        <w:t>+</w:t>
      </w:r>
      <w:r>
        <w:t>法治</w:t>
      </w:r>
      <w:r>
        <w:t>”</w:t>
      </w:r>
      <w:r>
        <w:t>学习模式下，落实</w:t>
      </w:r>
      <w:r>
        <w:t>“</w:t>
      </w:r>
      <w:r>
        <w:t>我为群众办实事</w:t>
      </w:r>
      <w:r>
        <w:t>”</w:t>
      </w:r>
      <w:r>
        <w:t>实践活动要求，将贯彻习近平法治思想与开展党史学习教育相结合、与党内法规宣传教育相结合、与执法工作实际相结合，不断提高法治工作的针对性和时效性，持续提升海关依法履职能力，切实做到学史明理、学史增信、学史崇德、学史力行。开展党委中心组学习</w:t>
      </w:r>
      <w:r>
        <w:t>21</w:t>
      </w:r>
      <w:r>
        <w:t>次，政务公开行政处罚案件</w:t>
      </w:r>
      <w:r>
        <w:t>37</w:t>
      </w:r>
      <w:r>
        <w:t>起，依法处置依申请公开事项</w:t>
      </w:r>
      <w:r>
        <w:t>8</w:t>
      </w:r>
      <w:r>
        <w:t>起，确保执法透明公开、高效便民。</w:t>
      </w:r>
    </w:p>
    <w:p w:rsidR="009F6037" w:rsidRDefault="009F6037" w:rsidP="00FF3AC1">
      <w:pPr>
        <w:jc w:val="left"/>
      </w:pPr>
      <w:r>
        <w:rPr>
          <w:rFonts w:hint="eastAsia"/>
        </w:rPr>
        <w:t xml:space="preserve">　　习近平法治思想强调“要用法治给行政权力定规矩、划界限，规范行政决策程序”。大窑湾海关聚焦行政执法的源头、过程和结果三个关键环节，持续推进和落实行政执法“三项制度”，不断完善工作清单，实现执法结果阳光化、执法过程可溯化、执法决定规范化。今年上半年，重大执法决定法制审核</w:t>
      </w:r>
      <w:r>
        <w:t>41</w:t>
      </w:r>
      <w:r>
        <w:t>起，受理行政机关调查取证</w:t>
      </w:r>
      <w:r>
        <w:t>33</w:t>
      </w:r>
      <w:r>
        <w:t>起。严厉打击濒危物种走私，查获出境濒危物品，坚持</w:t>
      </w:r>
      <w:r>
        <w:t>“</w:t>
      </w:r>
      <w:r>
        <w:t>防查打处</w:t>
      </w:r>
      <w:r>
        <w:t>”</w:t>
      </w:r>
      <w:r>
        <w:t>全链条监管，查发处置进境固体废物</w:t>
      </w:r>
      <w:r>
        <w:t>5</w:t>
      </w:r>
      <w:r>
        <w:t>批次、</w:t>
      </w:r>
      <w:r>
        <w:t>144</w:t>
      </w:r>
      <w:r>
        <w:t>吨，包括工业来源废塑料、扇贝壳、聚丙烯颗粒、干龙虾壳、旧复印机等品类。</w:t>
      </w:r>
    </w:p>
    <w:p w:rsidR="009F6037" w:rsidRDefault="009F6037" w:rsidP="00FF3AC1">
      <w:pPr>
        <w:jc w:val="left"/>
      </w:pPr>
      <w:r>
        <w:rPr>
          <w:rFonts w:hint="eastAsia"/>
        </w:rPr>
        <w:t xml:space="preserve">　　依法把关</w:t>
      </w:r>
      <w:r>
        <w:t xml:space="preserve"> </w:t>
      </w:r>
      <w:r>
        <w:t>服务外贸</w:t>
      </w:r>
    </w:p>
    <w:p w:rsidR="009F6037" w:rsidRDefault="009F6037" w:rsidP="00FF3AC1">
      <w:pPr>
        <w:jc w:val="left"/>
      </w:pPr>
      <w:r>
        <w:rPr>
          <w:rFonts w:hint="eastAsia"/>
        </w:rPr>
        <w:t xml:space="preserve">　　习近平总书记指出，法治是最好的营商环境。大窑湾海关进一步加强统筹发展和安全、促进国内国际双循环、保产业链供应链稳定，坚决筑牢国门安全防线，扎实做好常态化疫情防控，全力促进外贸稳增长，为更好地服务高水平开放、高质量发展提供坚实的法治保障。今年上半年，审结报关单</w:t>
      </w:r>
      <w:r>
        <w:t>36.76</w:t>
      </w:r>
      <w:r>
        <w:t>万票，利用海港卫生检疫可视化电子监管系统监管进出境船舶</w:t>
      </w:r>
      <w:r>
        <w:t>2516</w:t>
      </w:r>
      <w:r>
        <w:t>艘次，监管进出口货物</w:t>
      </w:r>
      <w:r>
        <w:t>1273.38</w:t>
      </w:r>
      <w:r>
        <w:t>万吨，监管进出口货值</w:t>
      </w:r>
      <w:r>
        <w:t>238.35</w:t>
      </w:r>
      <w:r>
        <w:t>亿美元，监管集装箱</w:t>
      </w:r>
      <w:r>
        <w:t>136.64</w:t>
      </w:r>
      <w:r>
        <w:t>万标箱，入库税款</w:t>
      </w:r>
      <w:r>
        <w:t>77.37</w:t>
      </w:r>
      <w:r>
        <w:t>亿元。</w:t>
      </w:r>
    </w:p>
    <w:p w:rsidR="009F6037" w:rsidRDefault="009F6037" w:rsidP="00FF3AC1">
      <w:pPr>
        <w:jc w:val="left"/>
      </w:pPr>
      <w:r>
        <w:rPr>
          <w:rFonts w:hint="eastAsia"/>
        </w:rPr>
        <w:t xml:space="preserve">　　大窑湾海关将法治思维融入执法全过程，坚持规范执法，不断以法治思维和法治方式固化改革成果，以法律形式固化把关职责、管理模式和业务流程。“大连港口型国家物流枢纽”入选国家物流枢纽建设名单，上半年累计监管进出口商品车</w:t>
      </w:r>
      <w:r>
        <w:t>18317</w:t>
      </w:r>
      <w:r>
        <w:t>辆，同比增长</w:t>
      </w:r>
      <w:r>
        <w:t>226.4%</w:t>
      </w:r>
      <w:r>
        <w:t>；进出口总值达</w:t>
      </w:r>
      <w:r>
        <w:t>82.4</w:t>
      </w:r>
      <w:r>
        <w:t>亿元，同比增长</w:t>
      </w:r>
      <w:r>
        <w:t>333.7%</w:t>
      </w:r>
      <w:r>
        <w:t>；累计监管过境车辆</w:t>
      </w:r>
      <w:r>
        <w:t>1588</w:t>
      </w:r>
      <w:r>
        <w:t>辆，货值超</w:t>
      </w:r>
      <w:r>
        <w:t>6</w:t>
      </w:r>
      <w:r>
        <w:t>亿元。助力大连口岸首次实现汽车滚装船与中欧班列相对接，货值约</w:t>
      </w:r>
      <w:r>
        <w:t>3300</w:t>
      </w:r>
      <w:r>
        <w:t>万元；监管出境中欧班列</w:t>
      </w:r>
      <w:r>
        <w:t>44</w:t>
      </w:r>
      <w:r>
        <w:t>列，贸易额为</w:t>
      </w:r>
      <w:r>
        <w:t>12</w:t>
      </w:r>
      <w:r>
        <w:t>亿元人民币；国产宝马新能源汽车出口突破</w:t>
      </w:r>
      <w:r>
        <w:t>1</w:t>
      </w:r>
      <w:r>
        <w:t>万辆；进口肉类</w:t>
      </w:r>
      <w:r>
        <w:t>6.9</w:t>
      </w:r>
      <w:r>
        <w:t>万吨，货</w:t>
      </w:r>
      <w:r>
        <w:rPr>
          <w:rFonts w:hint="eastAsia"/>
        </w:rPr>
        <w:t>值</w:t>
      </w:r>
      <w:r>
        <w:t>21272.6</w:t>
      </w:r>
      <w:r>
        <w:t>万美元；加速出口新造集装箱</w:t>
      </w:r>
      <w:r>
        <w:t>36.52</w:t>
      </w:r>
      <w:r>
        <w:t>万个；进口大豆</w:t>
      </w:r>
      <w:r>
        <w:t>79.5</w:t>
      </w:r>
      <w:r>
        <w:t>万吨，货值</w:t>
      </w:r>
      <w:r>
        <w:t>25.98</w:t>
      </w:r>
      <w:r>
        <w:t>亿元。</w:t>
      </w:r>
    </w:p>
    <w:p w:rsidR="009F6037" w:rsidRDefault="009F6037" w:rsidP="00FF3AC1">
      <w:pPr>
        <w:jc w:val="left"/>
      </w:pPr>
      <w:r>
        <w:rPr>
          <w:rFonts w:hint="eastAsia"/>
        </w:rPr>
        <w:t xml:space="preserve">　　精准普法</w:t>
      </w:r>
      <w:r>
        <w:t xml:space="preserve"> </w:t>
      </w:r>
      <w:r>
        <w:t>规范执法</w:t>
      </w:r>
    </w:p>
    <w:p w:rsidR="009F6037" w:rsidRDefault="009F6037" w:rsidP="00FF3AC1">
      <w:pPr>
        <w:jc w:val="left"/>
      </w:pPr>
      <w:r>
        <w:rPr>
          <w:rFonts w:hint="eastAsia"/>
        </w:rPr>
        <w:t xml:space="preserve">　　习近平总书记强调，法治宣传教育要创新宣传形式，注重宣传实效。大窑湾海关积极推动落实“谁执法谁普法”责任制，规范执法行为，推进海关依法行政，建立普法“</w:t>
      </w:r>
      <w:r>
        <w:t>123”</w:t>
      </w:r>
      <w:r>
        <w:t>模式，即</w:t>
      </w:r>
      <w:r>
        <w:t>“</w:t>
      </w:r>
      <w:r>
        <w:t>打造一支专业普法智囊团、搭建两个普法平台、突出三类精准普法群体</w:t>
      </w:r>
      <w:r>
        <w:t>”</w:t>
      </w:r>
      <w:r>
        <w:t>。今年以来，组建普法团队</w:t>
      </w:r>
      <w:r>
        <w:t>26</w:t>
      </w:r>
      <w:r>
        <w:t>人，推送普法文章</w:t>
      </w:r>
      <w:r>
        <w:t>18</w:t>
      </w:r>
      <w:r>
        <w:t>篇，送法进企</w:t>
      </w:r>
      <w:r>
        <w:t>8</w:t>
      </w:r>
      <w:r>
        <w:t>次，发放调查问卷</w:t>
      </w:r>
      <w:r>
        <w:t>100</w:t>
      </w:r>
      <w:r>
        <w:t>余份，发放《领导干部学法读本》</w:t>
      </w:r>
      <w:r>
        <w:t>100</w:t>
      </w:r>
      <w:r>
        <w:t>余份、《普法专刊》</w:t>
      </w:r>
      <w:r>
        <w:t>10</w:t>
      </w:r>
      <w:r>
        <w:t>期、《宣传手册》</w:t>
      </w:r>
      <w:r>
        <w:t>5000</w:t>
      </w:r>
      <w:r>
        <w:t>余份，撰写法治研讨类论文</w:t>
      </w:r>
      <w:r>
        <w:t>2</w:t>
      </w:r>
      <w:r>
        <w:t>篇，深入宣传海关业务知识，营造尊法、学法、守法、用法的浓厚氛围。</w:t>
      </w:r>
    </w:p>
    <w:p w:rsidR="009F6037" w:rsidRDefault="009F6037" w:rsidP="00FF3AC1">
      <w:pPr>
        <w:jc w:val="left"/>
      </w:pPr>
      <w:r>
        <w:rPr>
          <w:rFonts w:hint="eastAsia"/>
        </w:rPr>
        <w:t xml:space="preserve">　　大窑湾海关将执法与普法紧密联系在一起，在执法活动中开展“嵌入式”普法，把普法融入执法的全过程、各环节，使普法方式由静态普法变成动态普法。在今年“法治宣传周”活动中，贯彻落实“共享发展理念”，开展“法治共建”活动，邀请大连海关法规处、大连自贸片区管委会和大连开发区法院，共同启动“法治宣传周”活动。组织法治知识竞赛，将党内法规建设史、新中国法制史纳入竞赛内容，促进党建与法治业务融合。以“模拟法庭”真实案例再现海关行政诉讼案件，全景展现法院审理案件的司法程序，通过具体案例来解读法律规定、剖析执法疑难、规范执法行为、淬炼应诉队伍。</w:t>
      </w:r>
    </w:p>
    <w:p w:rsidR="009F6037" w:rsidRDefault="009F6037" w:rsidP="00FF3AC1">
      <w:pPr>
        <w:jc w:val="left"/>
      </w:pPr>
      <w:r>
        <w:rPr>
          <w:rFonts w:hint="eastAsia"/>
        </w:rPr>
        <w:t xml:space="preserve">　　“法者，天下之准绳也。”弘扬法治精神，凝聚法治力量。大窑湾海关在大连海关党委的正确领导下，坚持在法治轨道上积极推进海关制度创新和治理能力建设，努力让人民群众在每一项法律制度、每一次执法活动、每一起案件办理中都能感受到公平正义。</w:t>
      </w:r>
    </w:p>
    <w:p w:rsidR="009F6037" w:rsidRDefault="009F6037" w:rsidP="00FF3AC1">
      <w:pPr>
        <w:ind w:firstLine="420"/>
        <w:jc w:val="right"/>
      </w:pPr>
      <w:r w:rsidRPr="00F965E2">
        <w:rPr>
          <w:rFonts w:hint="eastAsia"/>
        </w:rPr>
        <w:t>大连海关</w:t>
      </w:r>
      <w:r>
        <w:t>2021-08-12</w:t>
      </w:r>
    </w:p>
    <w:p w:rsidR="009F6037" w:rsidRDefault="009F6037" w:rsidP="00D253E5">
      <w:pPr>
        <w:sectPr w:rsidR="009F6037" w:rsidSect="00D253E5">
          <w:type w:val="continuous"/>
          <w:pgSz w:w="11906" w:h="16838"/>
          <w:pgMar w:top="1644" w:right="1236" w:bottom="1418" w:left="1814" w:header="851" w:footer="907" w:gutter="0"/>
          <w:pgNumType w:start="1"/>
          <w:cols w:space="720"/>
          <w:docGrid w:type="lines" w:linePitch="341" w:charSpace="2373"/>
        </w:sectPr>
      </w:pPr>
    </w:p>
    <w:p w:rsidR="00E827ED" w:rsidRDefault="00E827ED"/>
    <w:sectPr w:rsidR="00E827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F6037"/>
    <w:rsid w:val="009F6037"/>
    <w:rsid w:val="00E827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F603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F603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1674</Characters>
  <Application>Microsoft Office Word</Application>
  <DocSecurity>0</DocSecurity>
  <Lines>13</Lines>
  <Paragraphs>3</Paragraphs>
  <ScaleCrop>false</ScaleCrop>
  <Company>Microsoft</Company>
  <LinksUpToDate>false</LinksUpToDate>
  <CharactersWithSpaces>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2022-09-07T07:56:00Z</dcterms:created>
</cp:coreProperties>
</file>