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402F" w:rsidRDefault="0011402F" w:rsidP="00652815">
      <w:pPr>
        <w:pStyle w:val="1"/>
      </w:pPr>
      <w:r w:rsidRPr="00652815">
        <w:rPr>
          <w:rFonts w:hint="eastAsia"/>
        </w:rPr>
        <w:t>关于印发《阳江市</w:t>
      </w:r>
      <w:r w:rsidRPr="00652815">
        <w:t>2022年林长制工作要点》的通知</w:t>
      </w:r>
    </w:p>
    <w:p w:rsidR="0011402F" w:rsidRDefault="0011402F" w:rsidP="0011402F">
      <w:pPr>
        <w:ind w:firstLineChars="200" w:firstLine="420"/>
      </w:pPr>
      <w:r>
        <w:rPr>
          <w:rFonts w:hint="eastAsia"/>
        </w:rPr>
        <w:t>阳江市全面推行林长制工作领导小组办公室</w:t>
      </w:r>
    </w:p>
    <w:p w:rsidR="0011402F" w:rsidRDefault="0011402F" w:rsidP="0011402F">
      <w:pPr>
        <w:ind w:firstLineChars="200" w:firstLine="420"/>
      </w:pPr>
      <w:r>
        <w:rPr>
          <w:rFonts w:hint="eastAsia"/>
        </w:rPr>
        <w:t>关于印发《阳江市</w:t>
      </w:r>
      <w:r>
        <w:t>2022</w:t>
      </w:r>
      <w:r>
        <w:t>年林长制</w:t>
      </w:r>
    </w:p>
    <w:p w:rsidR="0011402F" w:rsidRDefault="0011402F" w:rsidP="0011402F">
      <w:pPr>
        <w:ind w:firstLineChars="200" w:firstLine="420"/>
      </w:pPr>
      <w:r>
        <w:rPr>
          <w:rFonts w:hint="eastAsia"/>
        </w:rPr>
        <w:t>工作要点》的通知</w:t>
      </w:r>
    </w:p>
    <w:p w:rsidR="0011402F" w:rsidRDefault="0011402F" w:rsidP="0011402F">
      <w:pPr>
        <w:ind w:firstLineChars="200" w:firstLine="420"/>
      </w:pPr>
      <w:r>
        <w:rPr>
          <w:rFonts w:hint="eastAsia"/>
        </w:rPr>
        <w:t>各县（市、区）党委、政府，市全面推行林长制工作领导小组各成员单位：</w:t>
      </w:r>
    </w:p>
    <w:p w:rsidR="0011402F" w:rsidRDefault="0011402F" w:rsidP="00652815">
      <w:r>
        <w:rPr>
          <w:rFonts w:hint="eastAsia"/>
        </w:rPr>
        <w:t xml:space="preserve">　　经研究，现将《阳江市</w:t>
      </w:r>
      <w:r>
        <w:t>2022</w:t>
      </w:r>
      <w:r>
        <w:t>年林长制工作要点》印发给你们，请认真贯彻落实。</w:t>
      </w:r>
    </w:p>
    <w:p w:rsidR="0011402F" w:rsidRDefault="0011402F" w:rsidP="00652815">
      <w:r>
        <w:rPr>
          <w:rFonts w:hint="eastAsia"/>
        </w:rPr>
        <w:t>阳江市全面推行林长制工作领导小组办公室</w:t>
      </w:r>
    </w:p>
    <w:p w:rsidR="0011402F" w:rsidRDefault="0011402F" w:rsidP="00652815">
      <w:r>
        <w:t>2022</w:t>
      </w:r>
      <w:r>
        <w:t>年</w:t>
      </w:r>
      <w:r>
        <w:t>6</w:t>
      </w:r>
      <w:r>
        <w:t>月</w:t>
      </w:r>
      <w:r>
        <w:t>24</w:t>
      </w:r>
      <w:r>
        <w:t>日</w:t>
      </w:r>
    </w:p>
    <w:p w:rsidR="0011402F" w:rsidRDefault="0011402F" w:rsidP="00652815">
      <w:r>
        <w:rPr>
          <w:rFonts w:hint="eastAsia"/>
        </w:rPr>
        <w:t>阳江市</w:t>
      </w:r>
      <w:r>
        <w:t>2022</w:t>
      </w:r>
      <w:r>
        <w:t>年林长制工作要点</w:t>
      </w:r>
    </w:p>
    <w:p w:rsidR="0011402F" w:rsidRDefault="0011402F" w:rsidP="00652815">
      <w:r>
        <w:rPr>
          <w:rFonts w:hint="eastAsia"/>
        </w:rPr>
        <w:t xml:space="preserve">　　</w:t>
      </w:r>
      <w:r>
        <w:t>2022</w:t>
      </w:r>
      <w:r>
        <w:t>年是全面推行林长制健全体系、完善制度的关键之年，全市各级党委、政府要坚持以习近平生态文明思想为指引，以保护和发展森林资源为目标，以压实各级林长责任为核心，着力推深做实林长制。现将</w:t>
      </w:r>
      <w:r>
        <w:t>2022</w:t>
      </w:r>
      <w:r>
        <w:t>年林长制工作要点明确如下：</w:t>
      </w:r>
    </w:p>
    <w:p w:rsidR="0011402F" w:rsidRDefault="0011402F" w:rsidP="00652815">
      <w:r>
        <w:rPr>
          <w:rFonts w:hint="eastAsia"/>
        </w:rPr>
        <w:t>一、完善林长制体系</w:t>
      </w:r>
    </w:p>
    <w:p w:rsidR="0011402F" w:rsidRDefault="0011402F" w:rsidP="00652815">
      <w:r>
        <w:rPr>
          <w:rFonts w:hint="eastAsia"/>
        </w:rPr>
        <w:t xml:space="preserve">　　全市市、县、镇、村要继续完善林长制组织、制度体系和运行机制，确保</w:t>
      </w:r>
      <w:r>
        <w:t>6</w:t>
      </w:r>
      <w:r>
        <w:t>月底前建成组织体系健全、制度保障完善、运行机制顺畅的林长制体系。</w:t>
      </w:r>
    </w:p>
    <w:p w:rsidR="0011402F" w:rsidRDefault="0011402F" w:rsidP="00652815">
      <w:r>
        <w:rPr>
          <w:rFonts w:hint="eastAsia"/>
        </w:rPr>
        <w:t xml:space="preserve">　　</w:t>
      </w:r>
      <w:r>
        <w:t>1.</w:t>
      </w:r>
      <w:r>
        <w:t>健全市、县、镇、村四级林长组织体系，各级林长办完成《林长名录及分片挂点责任区域清单》。</w:t>
      </w:r>
    </w:p>
    <w:p w:rsidR="0011402F" w:rsidRDefault="0011402F" w:rsidP="00652815">
      <w:r>
        <w:rPr>
          <w:rFonts w:hint="eastAsia"/>
        </w:rPr>
        <w:t xml:space="preserve">　　</w:t>
      </w:r>
      <w:r>
        <w:t>2.</w:t>
      </w:r>
      <w:r>
        <w:t>完善林长工作制度体系，创新政策机制，保障制度供给。严格执行阳江市全面推行林长制七项配套制度，及时调整和完善相关制度。</w:t>
      </w:r>
    </w:p>
    <w:p w:rsidR="0011402F" w:rsidRDefault="0011402F" w:rsidP="00652815">
      <w:r>
        <w:rPr>
          <w:rFonts w:hint="eastAsia"/>
        </w:rPr>
        <w:t xml:space="preserve">　　</w:t>
      </w:r>
      <w:r>
        <w:t>3.</w:t>
      </w:r>
      <w:r>
        <w:t>建立林长运行机制。各级林长召开年度工作会议</w:t>
      </w:r>
      <w:r>
        <w:t>,</w:t>
      </w:r>
      <w:r>
        <w:t>明确各级林长责任、年度重点目标任务清单。实化林长巡林、林长督导等林长履职方式，力戒形式主义。</w:t>
      </w:r>
    </w:p>
    <w:p w:rsidR="0011402F" w:rsidRDefault="0011402F" w:rsidP="00652815">
      <w:r>
        <w:rPr>
          <w:rFonts w:hint="eastAsia"/>
        </w:rPr>
        <w:t xml:space="preserve">　　二、落实林长制重点任务</w:t>
      </w:r>
    </w:p>
    <w:p w:rsidR="0011402F" w:rsidRDefault="0011402F" w:rsidP="00652815">
      <w:r>
        <w:rPr>
          <w:rFonts w:hint="eastAsia"/>
        </w:rPr>
        <w:t xml:space="preserve">　　各级林长要坚决落实目标责任制，着力解决森林资源保护发展中的瓶颈、堵点、短板和突出问题，推进林业治理体系、治理能力现代化和林业事业高质量发展。</w:t>
      </w:r>
    </w:p>
    <w:p w:rsidR="0011402F" w:rsidRDefault="0011402F" w:rsidP="00652815">
      <w:r>
        <w:rPr>
          <w:rFonts w:hint="eastAsia"/>
        </w:rPr>
        <w:t xml:space="preserve">　　</w:t>
      </w:r>
      <w:r>
        <w:t>4.</w:t>
      </w:r>
      <w:r>
        <w:t>加强森林资源保护管理。理顺林业行政执法职能。完成国家</w:t>
      </w:r>
      <w:r>
        <w:t>2022</w:t>
      </w:r>
      <w:r>
        <w:t>年度森林督查暨森林资源管理</w:t>
      </w:r>
      <w:r>
        <w:t>“</w:t>
      </w:r>
      <w:r>
        <w:t>一张图</w:t>
      </w:r>
      <w:r>
        <w:t>”</w:t>
      </w:r>
      <w:r>
        <w:t>更新。扎实推进中央和省级环保督察发现涉林问题和森林督查问题整改销号。</w:t>
      </w:r>
    </w:p>
    <w:p w:rsidR="0011402F" w:rsidRDefault="0011402F" w:rsidP="00652815">
      <w:r>
        <w:rPr>
          <w:rFonts w:hint="eastAsia"/>
        </w:rPr>
        <w:t xml:space="preserve">　　</w:t>
      </w:r>
      <w:r>
        <w:t>5.</w:t>
      </w:r>
      <w:r>
        <w:t>加强国土绿化和生态系统修复。开展高质量水源林建设</w:t>
      </w:r>
      <w:r>
        <w:t>5.4</w:t>
      </w:r>
      <w:r>
        <w:t>万亩，提升水源涵养和水土保持功能。完善沿海防护林体系和防灾减灾体系，建设及抚育沿海防护林基干林带</w:t>
      </w:r>
      <w:r>
        <w:t>0.14</w:t>
      </w:r>
      <w:r>
        <w:t>万亩。大力组织参与义务植树活动，各地兴建义务植树点不少于</w:t>
      </w:r>
      <w:r>
        <w:t>1</w:t>
      </w:r>
      <w:r>
        <w:t>个。</w:t>
      </w:r>
    </w:p>
    <w:p w:rsidR="0011402F" w:rsidRDefault="0011402F" w:rsidP="00652815">
      <w:r>
        <w:rPr>
          <w:rFonts w:hint="eastAsia"/>
        </w:rPr>
        <w:t xml:space="preserve">　　</w:t>
      </w:r>
      <w:r>
        <w:t>6.</w:t>
      </w:r>
      <w:r>
        <w:t>维护森林生态安全。完善森林防灭火应急预案，强化火情早期处置力量，确保全年不发生较大以上人为森林火灾和人员伤亡，森林火灾受害率控制在</w:t>
      </w:r>
      <w:r>
        <w:t>0.8‰</w:t>
      </w:r>
      <w:r>
        <w:t>以内。实现松材线虫病疫情发生面积和疫点镇数量双下降目标；将薇甘菊盖度控制在</w:t>
      </w:r>
      <w:r>
        <w:t>13%</w:t>
      </w:r>
      <w:r>
        <w:t>以下、成灾率控制在</w:t>
      </w:r>
      <w:r>
        <w:t>8.2‰</w:t>
      </w:r>
      <w:r>
        <w:t>以下。加大对违法占用林地、破坏森林和野生动植物资源等违法犯罪行为打击力度。</w:t>
      </w:r>
    </w:p>
    <w:p w:rsidR="0011402F" w:rsidRDefault="0011402F" w:rsidP="00652815">
      <w:r>
        <w:rPr>
          <w:rFonts w:hint="eastAsia"/>
        </w:rPr>
        <w:t xml:space="preserve">　　三、夯实林长制工作基础</w:t>
      </w:r>
    </w:p>
    <w:p w:rsidR="0011402F" w:rsidRDefault="0011402F" w:rsidP="00652815">
      <w:r>
        <w:rPr>
          <w:rFonts w:hint="eastAsia"/>
        </w:rPr>
        <w:t xml:space="preserve">　　各地要切实加强林长办能力建设，大力推进林长制管理平台、信息平台、培训平台建设，为全面推行林长制提供基础保障。</w:t>
      </w:r>
    </w:p>
    <w:p w:rsidR="0011402F" w:rsidRDefault="0011402F" w:rsidP="00652815">
      <w:r>
        <w:rPr>
          <w:rFonts w:hint="eastAsia"/>
        </w:rPr>
        <w:t xml:space="preserve">　　</w:t>
      </w:r>
      <w:r>
        <w:t>7.</w:t>
      </w:r>
      <w:r>
        <w:t>加强林长办建设。明确承担林长制组织实施的具体职能部门，林长办能力要与林长制统筹协调职能相适应，责任落实到人、保障工作经费，确保运转顺畅。</w:t>
      </w:r>
    </w:p>
    <w:p w:rsidR="0011402F" w:rsidRDefault="0011402F" w:rsidP="00652815">
      <w:r>
        <w:rPr>
          <w:rFonts w:hint="eastAsia"/>
        </w:rPr>
        <w:t xml:space="preserve">　　</w:t>
      </w:r>
      <w:r>
        <w:t>8.</w:t>
      </w:r>
      <w:r>
        <w:t>推进网格化管理。推进森林资源保护发展网格化管理，创新管理机制和措施，层层压实责任，确保每块资源都有相应的</w:t>
      </w:r>
      <w:r>
        <w:t>“</w:t>
      </w:r>
      <w:r>
        <w:t>一长两员</w:t>
      </w:r>
      <w:r>
        <w:t>”</w:t>
      </w:r>
      <w:r>
        <w:t>（林长、护林员、监管员）负责。</w:t>
      </w:r>
    </w:p>
    <w:p w:rsidR="0011402F" w:rsidRDefault="0011402F" w:rsidP="00652815">
      <w:r>
        <w:rPr>
          <w:rFonts w:hint="eastAsia"/>
        </w:rPr>
        <w:t xml:space="preserve">　　</w:t>
      </w:r>
      <w:r>
        <w:t>9.</w:t>
      </w:r>
      <w:r>
        <w:t>强化基层基础建设。加强镇村基础设施和人员队伍建设，改善履职条件，强化对生态护林员的培训和日常管理，提升基层保障能力。</w:t>
      </w:r>
    </w:p>
    <w:p w:rsidR="0011402F" w:rsidRDefault="0011402F" w:rsidP="00652815">
      <w:r>
        <w:rPr>
          <w:rFonts w:hint="eastAsia"/>
        </w:rPr>
        <w:t xml:space="preserve">　　</w:t>
      </w:r>
      <w:r>
        <w:t>10.</w:t>
      </w:r>
      <w:r>
        <w:t>建设林长制信息平台。开展智慧林长信息平台建设，推进市、县、镇、村林长制管理的电子化、信息化、网络化</w:t>
      </w:r>
      <w:r>
        <w:t>,</w:t>
      </w:r>
      <w:r>
        <w:t>对接省级林长制工作平台，实现互联互通，提高监管能力和服务水平。</w:t>
      </w:r>
    </w:p>
    <w:p w:rsidR="0011402F" w:rsidRDefault="0011402F" w:rsidP="00652815">
      <w:r>
        <w:rPr>
          <w:rFonts w:hint="eastAsia"/>
        </w:rPr>
        <w:t xml:space="preserve">　　四、开展林长制督查考评</w:t>
      </w:r>
    </w:p>
    <w:p w:rsidR="0011402F" w:rsidRDefault="0011402F" w:rsidP="00652815">
      <w:r>
        <w:rPr>
          <w:rFonts w:hint="eastAsia"/>
        </w:rPr>
        <w:t xml:space="preserve">　　充分发挥林长制督查考核“指挥棒”作用，层层压实各级林长森林草原资源保护发展责任，确保重点工作全面推进、重点任务全面落实，森林资源保护发展目标如期实现。</w:t>
      </w:r>
    </w:p>
    <w:p w:rsidR="0011402F" w:rsidRDefault="0011402F" w:rsidP="00652815">
      <w:r>
        <w:rPr>
          <w:rFonts w:hint="eastAsia"/>
        </w:rPr>
        <w:t xml:space="preserve">　　</w:t>
      </w:r>
      <w:r>
        <w:t>11.</w:t>
      </w:r>
      <w:r>
        <w:t>建立督查考核和激励机制。依据《阳江市全面推行林长制工作考核办法（试行）》，完善考核指标体系，制定印发《</w:t>
      </w:r>
      <w:r>
        <w:t>2022</w:t>
      </w:r>
      <w:r>
        <w:t>年度阳江市全面推行林长制考核方案》，组织开展对县区和市林长制责任单位推动林长制工作的考核。按照省林长制办公室相关要求，做好市级林长制考核的自查自评工作。将全面推行林长制情况纳入</w:t>
      </w:r>
      <w:r>
        <w:t>2022</w:t>
      </w:r>
      <w:r>
        <w:t>年度督查检查考核重要内容，确保林长制有责有方有效。</w:t>
      </w:r>
    </w:p>
    <w:p w:rsidR="0011402F" w:rsidRDefault="0011402F" w:rsidP="00652815">
      <w:r>
        <w:rPr>
          <w:rFonts w:hint="eastAsia"/>
        </w:rPr>
        <w:t xml:space="preserve">　　</w:t>
      </w:r>
      <w:r>
        <w:t>12.</w:t>
      </w:r>
      <w:r>
        <w:t>开展督查考核工作。各地要围绕国土绿化、资源保护管理、野生动植物保护、森林灾害防控、林长制实施运行等方面任务，实施林长制督查考核，对成效突出地区予以激励。</w:t>
      </w:r>
    </w:p>
    <w:p w:rsidR="0011402F" w:rsidRDefault="0011402F" w:rsidP="00652815">
      <w:r>
        <w:rPr>
          <w:rFonts w:hint="eastAsia"/>
        </w:rPr>
        <w:t xml:space="preserve">　　五、加强宣传引导</w:t>
      </w:r>
    </w:p>
    <w:p w:rsidR="0011402F" w:rsidRDefault="0011402F" w:rsidP="00652815">
      <w:r>
        <w:rPr>
          <w:rFonts w:hint="eastAsia"/>
        </w:rPr>
        <w:t xml:space="preserve">　　全面分析林长制体系建设及运行情况，及时总结好经验、好做法，促进相互交流学习，营造全面推行林长制的良好氛围。</w:t>
      </w:r>
    </w:p>
    <w:p w:rsidR="0011402F" w:rsidRDefault="0011402F" w:rsidP="00652815">
      <w:r>
        <w:rPr>
          <w:rFonts w:hint="eastAsia"/>
        </w:rPr>
        <w:t xml:space="preserve">　　</w:t>
      </w:r>
      <w:r>
        <w:t>13.</w:t>
      </w:r>
      <w:r>
        <w:t>召开现场会。年底组织召开林长制工作现场会或视频会议，全面评价全市及各县（市、区）林长制建设情况，积极总结交流经验，扩大社会影响。</w:t>
      </w:r>
    </w:p>
    <w:p w:rsidR="0011402F" w:rsidRDefault="0011402F" w:rsidP="00652815">
      <w:r>
        <w:rPr>
          <w:rFonts w:hint="eastAsia"/>
        </w:rPr>
        <w:t xml:space="preserve">　　</w:t>
      </w:r>
      <w:r>
        <w:t>14.</w:t>
      </w:r>
      <w:r>
        <w:t>加大社会宣传。充分利用广播电视、报刊杂志、互联网、微信微博等媒体和平台，采取设置专栏、拍摄专题片、竖立公示牌、发放宣传资料和开展</w:t>
      </w:r>
      <w:r>
        <w:t>“</w:t>
      </w:r>
      <w:r>
        <w:t>林长在行动</w:t>
      </w:r>
      <w:r>
        <w:t>”“</w:t>
      </w:r>
      <w:r>
        <w:t>林长访谈</w:t>
      </w:r>
      <w:r>
        <w:t>”</w:t>
      </w:r>
      <w:r>
        <w:t>专题宣传活动等方式，大力宣传林长制改革的重大意义，解读林长制改革的总体要求、目标任务和政策措施，报道林长制改革中的典型经验、工作成效和先进事迹，提高林长制改革的公众知晓率和社会影响力，积极营造全社会保护发展森林资源的良好氛围。</w:t>
      </w:r>
    </w:p>
    <w:p w:rsidR="0011402F" w:rsidRDefault="0011402F" w:rsidP="00652815">
      <w:r>
        <w:rPr>
          <w:rFonts w:hint="eastAsia"/>
        </w:rPr>
        <w:t xml:space="preserve">　　附件：</w:t>
      </w:r>
      <w:r>
        <w:t>1.</w:t>
      </w:r>
      <w:r>
        <w:t>林长制正面工作清单</w:t>
      </w:r>
    </w:p>
    <w:p w:rsidR="0011402F" w:rsidRDefault="0011402F" w:rsidP="00652815">
      <w:r>
        <w:rPr>
          <w:rFonts w:hint="eastAsia"/>
        </w:rPr>
        <w:t xml:space="preserve">　　</w:t>
      </w:r>
      <w:r>
        <w:t>2.</w:t>
      </w:r>
      <w:r>
        <w:t>林长制负面工作清单</w:t>
      </w:r>
    </w:p>
    <w:p w:rsidR="0011402F" w:rsidRDefault="0011402F" w:rsidP="00652815">
      <w:r>
        <w:rPr>
          <w:rFonts w:hint="eastAsia"/>
        </w:rPr>
        <w:t xml:space="preserve">　　附件</w:t>
      </w:r>
      <w:r>
        <w:t>1</w:t>
      </w:r>
    </w:p>
    <w:p w:rsidR="0011402F" w:rsidRDefault="0011402F" w:rsidP="00652815">
      <w:r>
        <w:rPr>
          <w:rFonts w:hint="eastAsia"/>
        </w:rPr>
        <w:t xml:space="preserve">　　林长制正面工作清单</w:t>
      </w:r>
    </w:p>
    <w:p w:rsidR="0011402F" w:rsidRDefault="0011402F" w:rsidP="00652815">
      <w:r>
        <w:rPr>
          <w:rFonts w:hint="eastAsia"/>
        </w:rPr>
        <w:t xml:space="preserve">　　一、落实森林资源保护发展相关工作成绩突出，获得国家、省或市通报表扬。</w:t>
      </w:r>
    </w:p>
    <w:p w:rsidR="0011402F" w:rsidRDefault="0011402F" w:rsidP="00652815">
      <w:r>
        <w:rPr>
          <w:rFonts w:hint="eastAsia"/>
        </w:rPr>
        <w:t xml:space="preserve">　　二、制订实施重大森林资源保护发展措施在国家、省或者系统范围内产生正面影响。</w:t>
      </w:r>
    </w:p>
    <w:p w:rsidR="0011402F" w:rsidRDefault="0011402F" w:rsidP="00652815">
      <w:r>
        <w:rPr>
          <w:rFonts w:hint="eastAsia"/>
        </w:rPr>
        <w:t xml:space="preserve">　　三、创新森林生态保护发展政策或出台保障制度、实施重大专项行动生态工程在全省或省内林业系统产生正面影响，在国家或者全国林业系统内产生正面影响。</w:t>
      </w:r>
    </w:p>
    <w:p w:rsidR="0011402F" w:rsidRDefault="0011402F" w:rsidP="00652815">
      <w:r>
        <w:rPr>
          <w:rFonts w:hint="eastAsia"/>
        </w:rPr>
        <w:t xml:space="preserve">　　四、深化林业行业执法制度，落实全面推行林长制主要任务积极到位，深入实施绿美广东大行动成效显著，推动绿美家园建设成效良好等。</w:t>
      </w:r>
    </w:p>
    <w:p w:rsidR="0011402F" w:rsidRDefault="0011402F" w:rsidP="00652815">
      <w:r>
        <w:rPr>
          <w:rFonts w:hint="eastAsia"/>
        </w:rPr>
        <w:t xml:space="preserve">　　五、积极探索林业碳汇开发，将林业碳汇成功转化为生态产品。</w:t>
      </w:r>
    </w:p>
    <w:p w:rsidR="0011402F" w:rsidRDefault="0011402F" w:rsidP="00652815">
      <w:r>
        <w:rPr>
          <w:rFonts w:hint="eastAsia"/>
        </w:rPr>
        <w:t xml:space="preserve">　　附件</w:t>
      </w:r>
      <w:r>
        <w:t>2</w:t>
      </w:r>
    </w:p>
    <w:p w:rsidR="0011402F" w:rsidRDefault="0011402F" w:rsidP="00652815">
      <w:r>
        <w:rPr>
          <w:rFonts w:hint="eastAsia"/>
        </w:rPr>
        <w:t>林长制负面工作清单</w:t>
      </w:r>
    </w:p>
    <w:p w:rsidR="0011402F" w:rsidRDefault="0011402F" w:rsidP="00652815">
      <w:r>
        <w:rPr>
          <w:rFonts w:hint="eastAsia"/>
        </w:rPr>
        <w:t xml:space="preserve">　　一、发生重大破坏森林、草原、林木事件，包括重大聚众盗伐、滥伐森林和林木（含幼树）、破坏古树名木、野生动植物等事件。</w:t>
      </w:r>
    </w:p>
    <w:p w:rsidR="0011402F" w:rsidRDefault="0011402F" w:rsidP="00652815">
      <w:r>
        <w:rPr>
          <w:rFonts w:hint="eastAsia"/>
        </w:rPr>
        <w:t xml:space="preserve">　　二、发生重大破坏林地、草原、湿地、自然保护地、野生动物重要栖息地、野生植物原生境事件，包括重大毁林毁草开垦、非法侵占用林地草地等事件。</w:t>
      </w:r>
    </w:p>
    <w:p w:rsidR="0011402F" w:rsidRDefault="0011402F" w:rsidP="00652815">
      <w:r>
        <w:rPr>
          <w:rFonts w:hint="eastAsia"/>
        </w:rPr>
        <w:t xml:space="preserve">　　三、发生重特大或社会影响较大的森林草原火灾。</w:t>
      </w:r>
    </w:p>
    <w:p w:rsidR="0011402F" w:rsidRDefault="0011402F" w:rsidP="00652815">
      <w:r>
        <w:rPr>
          <w:rFonts w:hint="eastAsia"/>
        </w:rPr>
        <w:t xml:space="preserve">　　四、发生重大外来林业草原有害生物灾害。</w:t>
      </w:r>
    </w:p>
    <w:p w:rsidR="0011402F" w:rsidRDefault="0011402F" w:rsidP="00652815">
      <w:r>
        <w:rPr>
          <w:rFonts w:hint="eastAsia"/>
        </w:rPr>
        <w:t xml:space="preserve">　　五、中央领导批示、中央和国家机关有关部门通报，或中央媒体曝光、经核属实的涉林草典型案例；发生群体聚集或上访事件，社会反映强烈。</w:t>
      </w:r>
    </w:p>
    <w:p w:rsidR="0011402F" w:rsidRDefault="0011402F" w:rsidP="00652815">
      <w:pPr>
        <w:ind w:firstLine="420"/>
      </w:pPr>
      <w:r>
        <w:rPr>
          <w:rFonts w:hint="eastAsia"/>
        </w:rPr>
        <w:t>六、国务院办公厅《关于坚决制止耕地“非农化”行为的通知》《关于防止耕地“非粮化”稳定粮食生产的意见》发布后，违规占用耕地和永久基本农田绿化造林。</w:t>
      </w:r>
    </w:p>
    <w:p w:rsidR="0011402F" w:rsidRDefault="0011402F" w:rsidP="00652815">
      <w:pPr>
        <w:ind w:firstLine="420"/>
        <w:jc w:val="right"/>
      </w:pPr>
      <w:r w:rsidRPr="00652815">
        <w:rPr>
          <w:rFonts w:hint="eastAsia"/>
        </w:rPr>
        <w:t>阳江市林业局</w:t>
      </w:r>
      <w:r>
        <w:rPr>
          <w:rFonts w:hint="eastAsia"/>
        </w:rPr>
        <w:t xml:space="preserve"> 2022-7-1</w:t>
      </w:r>
    </w:p>
    <w:p w:rsidR="0011402F" w:rsidRDefault="0011402F" w:rsidP="00482A3B">
      <w:pPr>
        <w:sectPr w:rsidR="0011402F" w:rsidSect="00482A3B">
          <w:type w:val="continuous"/>
          <w:pgSz w:w="11906" w:h="16838"/>
          <w:pgMar w:top="1644" w:right="1236" w:bottom="1418" w:left="1814" w:header="851" w:footer="907" w:gutter="0"/>
          <w:pgNumType w:start="1"/>
          <w:cols w:space="720"/>
          <w:docGrid w:type="lines" w:linePitch="341" w:charSpace="2373"/>
        </w:sectPr>
      </w:pPr>
    </w:p>
    <w:p w:rsidR="00600661" w:rsidRDefault="00600661"/>
    <w:sectPr w:rsidR="006006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402F"/>
    <w:rsid w:val="0011402F"/>
    <w:rsid w:val="006006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40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40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406</Words>
  <Characters>2315</Characters>
  <Application>Microsoft Office Word</Application>
  <DocSecurity>0</DocSecurity>
  <Lines>19</Lines>
  <Paragraphs>5</Paragraphs>
  <ScaleCrop>false</ScaleCrop>
  <Company>Sky123.Org</Company>
  <LinksUpToDate>false</LinksUpToDate>
  <CharactersWithSpaces>2716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2022-08-23T03:38:00Z</dcterms:created>
</cp:coreProperties>
</file>