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6736" w:rsidRDefault="00256736" w:rsidP="00432F41">
      <w:pPr>
        <w:pStyle w:val="1"/>
      </w:pPr>
      <w:r>
        <w:t>湘东区档案馆2021年上半年工作总结及下半年工作打算</w:t>
      </w:r>
    </w:p>
    <w:p w:rsidR="00256736" w:rsidRPr="009D3A9C" w:rsidRDefault="00256736" w:rsidP="00256736">
      <w:pPr>
        <w:widowControl/>
        <w:spacing w:line="240" w:lineRule="atLeast"/>
        <w:ind w:firstLineChars="200" w:firstLine="420"/>
        <w:jc w:val="left"/>
      </w:pPr>
      <w:r w:rsidRPr="009D3A9C">
        <w:rPr>
          <w:rFonts w:hint="eastAsia"/>
        </w:rPr>
        <w:t>半年，我馆在区委、区政府的正确领导和市档案局的精心指导下，围绕中心，服务大局，深化改革，突出档案在“六稳”、“六保”工作中的服务职能，工作前出、主动作为取得了较好的成绩。现将我馆上半年工作情况总结如下：</w:t>
      </w:r>
    </w:p>
    <w:p w:rsidR="00256736" w:rsidRPr="009D3A9C" w:rsidRDefault="00256736" w:rsidP="00256736">
      <w:pPr>
        <w:widowControl/>
        <w:spacing w:line="240" w:lineRule="atLeast"/>
        <w:ind w:firstLineChars="200" w:firstLine="420"/>
        <w:jc w:val="left"/>
      </w:pPr>
      <w:r w:rsidRPr="009D3A9C">
        <w:rPr>
          <w:rFonts w:hint="eastAsia"/>
        </w:rPr>
        <w:t>一、主要工作</w:t>
      </w:r>
    </w:p>
    <w:p w:rsidR="00256736" w:rsidRPr="009D3A9C" w:rsidRDefault="00256736" w:rsidP="00256736">
      <w:pPr>
        <w:widowControl/>
        <w:spacing w:line="240" w:lineRule="atLeast"/>
        <w:ind w:firstLineChars="200" w:firstLine="420"/>
        <w:jc w:val="left"/>
      </w:pPr>
      <w:r w:rsidRPr="009D3A9C">
        <w:rPr>
          <w:rFonts w:hint="eastAsia"/>
        </w:rPr>
        <w:t>（一）加强档案资源体系建设取得实效。一是根据上级有关工作安排扎实做好我区农村土地确权档案、精准扶贫档案收集工作，陆续与各相关单位进行了逐一对接沟通，核实重点项目档案的完整性，并耐心开展了工作指导，保障重要档案的安全管理；二是切实做好我区事业单位改革档案处置工作，以涉及改革的单位为重点联系对象，扩大档案接收范围，拓展进馆档案门类，维护档案完整与安全；三是大力推进档案信息化建设进程，与市档案馆合作，邀请软件公司升级现有数字档案馆管理软件，增加对综合办公平台归档电子文件检验功能，提高应入馆电子档案的质量。</w:t>
      </w:r>
    </w:p>
    <w:p w:rsidR="00256736" w:rsidRPr="009D3A9C" w:rsidRDefault="00256736" w:rsidP="00256736">
      <w:pPr>
        <w:widowControl/>
        <w:spacing w:line="240" w:lineRule="atLeast"/>
        <w:ind w:firstLineChars="200" w:firstLine="420"/>
        <w:jc w:val="left"/>
      </w:pPr>
      <w:r w:rsidRPr="009D3A9C">
        <w:rPr>
          <w:rFonts w:hint="eastAsia"/>
        </w:rPr>
        <w:t>（二）加快建立完善方便群众的档案利用体系。我馆立足民生需求，不断增强提供利用服务的主动性，按照省档案局的工作部署，实现了我区档案查阅利用“省内通办”，依托省市区三级综合档案馆全数接入江西档案共享利用平台、江西档案共享利用平台成功对接“赣服通”的技术优势，通过线下异地通办专窗代收件、线上江西档案共享利用平台查档、手机端“赣服通”提交利用申请等多种方式提供档案查阅利用服务，实现查阅利用全省各级综合档案馆馆藏已开放档案、民生档案并获取档案证明件的“异地办”、“就近办”、“掌上办”，切实增强了群众的获得感、幸福感。</w:t>
      </w:r>
    </w:p>
    <w:p w:rsidR="00256736" w:rsidRPr="009D3A9C" w:rsidRDefault="00256736" w:rsidP="00256736">
      <w:pPr>
        <w:widowControl/>
        <w:spacing w:line="240" w:lineRule="atLeast"/>
        <w:ind w:firstLineChars="200" w:firstLine="420"/>
        <w:jc w:val="left"/>
      </w:pPr>
      <w:r w:rsidRPr="009D3A9C">
        <w:rPr>
          <w:rFonts w:hint="eastAsia"/>
        </w:rPr>
        <w:t>（三）多举措加强档案安全体系建设。我馆严格把控档案安全风险，将档案保护放在日常工作的首位，警钟长鸣，紧紧守住档案安全这根底线。一是不断完善和加强库房安全管理，贯彻落实各项规章制度，将档案馆库日常安全巡查与节假日重点检查相结合，扎实开展风险点排查并及时处理安全隐患；二是在日常工作中，严格落实档案库房“八防”措施，抓细落小，常抓不懈，做到人防、物防、技防相结合，确保档案实体安全万无一失；三是强化信息网络安全，落实安全责任制，严格档案保密管理，防止信息泄露，充分保障档案数据安全。</w:t>
      </w:r>
    </w:p>
    <w:p w:rsidR="00256736" w:rsidRPr="009D3A9C" w:rsidRDefault="00256736" w:rsidP="00256736">
      <w:pPr>
        <w:widowControl/>
        <w:spacing w:line="240" w:lineRule="atLeast"/>
        <w:ind w:firstLineChars="200" w:firstLine="420"/>
        <w:jc w:val="left"/>
      </w:pPr>
      <w:r w:rsidRPr="009D3A9C">
        <w:rPr>
          <w:rFonts w:hint="eastAsia"/>
        </w:rPr>
        <w:t>（四）深入推进档案法治能力建设。不断深化档案法制宣传，切实履行“谁执法谁普法”主体责任。充分利用“</w:t>
      </w:r>
      <w:r w:rsidRPr="009D3A9C">
        <w:rPr>
          <w:rFonts w:hint="eastAsia"/>
        </w:rPr>
        <w:t>6</w:t>
      </w:r>
      <w:r w:rsidRPr="009D3A9C">
        <w:rPr>
          <w:rFonts w:hint="eastAsia"/>
        </w:rPr>
        <w:t>·</w:t>
      </w:r>
      <w:r w:rsidRPr="009D3A9C">
        <w:rPr>
          <w:rFonts w:hint="eastAsia"/>
        </w:rPr>
        <w:t>9</w:t>
      </w:r>
      <w:r w:rsidRPr="009D3A9C">
        <w:rPr>
          <w:rFonts w:hint="eastAsia"/>
        </w:rPr>
        <w:t>”国际档案日，传播传送宣传信息，组织人员在“国际档案日”期间开展下基层宣传档案知识，并通过制作展板、悬挂横幅和现场咨询等方式，有效普及档案相关法治常识。</w:t>
      </w:r>
    </w:p>
    <w:p w:rsidR="00256736" w:rsidRPr="009D3A9C" w:rsidRDefault="00256736" w:rsidP="00256736">
      <w:pPr>
        <w:widowControl/>
        <w:spacing w:line="240" w:lineRule="atLeast"/>
        <w:ind w:firstLineChars="200" w:firstLine="420"/>
        <w:jc w:val="left"/>
      </w:pPr>
      <w:r w:rsidRPr="009D3A9C">
        <w:rPr>
          <w:rFonts w:hint="eastAsia"/>
        </w:rPr>
        <w:t>（五）认真完成区委、区政府布置的各项工作。围绕区委、区政府中心工作，认真做好档案馆在乡村振兴、深化改革、脱贫攻坚、城市品质提升等方面的工作任务，为全区经济社会发展添砖加瓦。</w:t>
      </w:r>
    </w:p>
    <w:p w:rsidR="00256736" w:rsidRPr="009D3A9C" w:rsidRDefault="00256736" w:rsidP="00256736">
      <w:pPr>
        <w:widowControl/>
        <w:spacing w:line="240" w:lineRule="atLeast"/>
        <w:ind w:firstLineChars="200" w:firstLine="420"/>
        <w:jc w:val="left"/>
      </w:pPr>
      <w:r w:rsidRPr="009D3A9C">
        <w:rPr>
          <w:rFonts w:hint="eastAsia"/>
        </w:rPr>
        <w:t>二、下半年的打算</w:t>
      </w:r>
    </w:p>
    <w:p w:rsidR="00256736" w:rsidRPr="009D3A9C" w:rsidRDefault="00256736" w:rsidP="00256736">
      <w:pPr>
        <w:widowControl/>
        <w:spacing w:line="240" w:lineRule="atLeast"/>
        <w:ind w:firstLineChars="200" w:firstLine="420"/>
        <w:jc w:val="left"/>
      </w:pPr>
      <w:r w:rsidRPr="009D3A9C">
        <w:rPr>
          <w:rFonts w:hint="eastAsia"/>
        </w:rPr>
        <w:t>（一）加强重点单位、重点领域档案管理。在档案行政部门指导下，加强农村土地确权档案、精准扶贫档案、事业单位改革档案接收工作。</w:t>
      </w:r>
    </w:p>
    <w:p w:rsidR="00256736" w:rsidRPr="009D3A9C" w:rsidRDefault="00256736" w:rsidP="00256736">
      <w:pPr>
        <w:widowControl/>
        <w:spacing w:line="240" w:lineRule="atLeast"/>
        <w:ind w:firstLineChars="200" w:firstLine="420"/>
        <w:jc w:val="left"/>
      </w:pPr>
      <w:r w:rsidRPr="009D3A9C">
        <w:rPr>
          <w:rFonts w:hint="eastAsia"/>
        </w:rPr>
        <w:t>（二）推进全区档案工作规范化管理。根据《档案法》文件精神</w:t>
      </w:r>
      <w:r w:rsidRPr="009D3A9C">
        <w:rPr>
          <w:rFonts w:hint="eastAsia"/>
        </w:rPr>
        <w:t>,</w:t>
      </w:r>
      <w:r w:rsidRPr="009D3A9C">
        <w:rPr>
          <w:rFonts w:hint="eastAsia"/>
        </w:rPr>
        <w:t>保障各立档单位年满</w:t>
      </w:r>
      <w:r w:rsidRPr="009D3A9C">
        <w:rPr>
          <w:rFonts w:hint="eastAsia"/>
        </w:rPr>
        <w:t>5</w:t>
      </w:r>
      <w:r w:rsidRPr="009D3A9C">
        <w:rPr>
          <w:rFonts w:hint="eastAsia"/>
        </w:rPr>
        <w:t>年以上的档案及时完整移交，并逐步拓展民间档案的征集渠道。</w:t>
      </w:r>
    </w:p>
    <w:p w:rsidR="00256736" w:rsidRPr="009D3A9C" w:rsidRDefault="00256736" w:rsidP="00256736">
      <w:pPr>
        <w:widowControl/>
        <w:spacing w:line="240" w:lineRule="atLeast"/>
        <w:ind w:firstLineChars="200" w:firstLine="420"/>
        <w:jc w:val="left"/>
      </w:pPr>
      <w:r w:rsidRPr="009D3A9C">
        <w:rPr>
          <w:rFonts w:hint="eastAsia"/>
        </w:rPr>
        <w:t>（三）加大档案查阅利用“省内通办”的宣传，在我馆查阅窗口、行政服务大厅，摆放档案查阅利用“省内通办”办事流程图、宣传图册等，方便群众了解档案部门“省内通办”服务。</w:t>
      </w:r>
    </w:p>
    <w:p w:rsidR="00256736" w:rsidRPr="009D3A9C" w:rsidRDefault="00256736" w:rsidP="00256736">
      <w:pPr>
        <w:widowControl/>
        <w:spacing w:line="240" w:lineRule="atLeast"/>
        <w:ind w:firstLineChars="200" w:firstLine="420"/>
        <w:jc w:val="left"/>
      </w:pPr>
      <w:r w:rsidRPr="009D3A9C">
        <w:rPr>
          <w:rFonts w:hint="eastAsia"/>
        </w:rPr>
        <w:t>（四）进一步提升馆内安全等级，争取区委、区政府的支持，升级档案馆消防及安全硬件设施，并完善馆内外电子监控系统。</w:t>
      </w:r>
    </w:p>
    <w:p w:rsidR="00256736" w:rsidRPr="009D3A9C" w:rsidRDefault="00256736" w:rsidP="00256736">
      <w:pPr>
        <w:widowControl/>
        <w:spacing w:line="240" w:lineRule="atLeast"/>
        <w:ind w:firstLineChars="200" w:firstLine="420"/>
        <w:jc w:val="left"/>
      </w:pPr>
      <w:r w:rsidRPr="009D3A9C">
        <w:rPr>
          <w:rFonts w:hint="eastAsia"/>
        </w:rPr>
        <w:t>（五）做好区委、区政府交办的工作。</w:t>
      </w:r>
    </w:p>
    <w:p w:rsidR="00256736" w:rsidRDefault="00256736" w:rsidP="00256736">
      <w:pPr>
        <w:widowControl/>
        <w:spacing w:line="240" w:lineRule="atLeast"/>
        <w:ind w:firstLineChars="200" w:firstLine="420"/>
        <w:jc w:val="right"/>
      </w:pPr>
      <w:r w:rsidRPr="009D3A9C">
        <w:t>东区档案馆</w:t>
      </w:r>
      <w:r w:rsidRPr="009D3A9C">
        <w:rPr>
          <w:rFonts w:hint="eastAsia"/>
        </w:rPr>
        <w:t>2022-9-7</w:t>
      </w:r>
    </w:p>
    <w:p w:rsidR="00256736" w:rsidRDefault="00256736" w:rsidP="00342BE6">
      <w:pPr>
        <w:sectPr w:rsidR="00256736" w:rsidSect="00342BE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B192D" w:rsidRDefault="005B192D"/>
    <w:sectPr w:rsidR="005B19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56736"/>
    <w:rsid w:val="00256736"/>
    <w:rsid w:val="005B19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5673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5673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1203</Characters>
  <Application>Microsoft Office Word</Application>
  <DocSecurity>0</DocSecurity>
  <Lines>10</Lines>
  <Paragraphs>2</Paragraphs>
  <ScaleCrop>false</ScaleCrop>
  <Company>Microsoft</Company>
  <LinksUpToDate>false</LinksUpToDate>
  <CharactersWithSpaces>1411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2022-09-07T07:09:00Z</dcterms:created>
</cp:coreProperties>
</file>