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65" w:rsidRDefault="00A26865" w:rsidP="000844A9">
      <w:pPr>
        <w:pStyle w:val="1"/>
      </w:pPr>
      <w:r w:rsidRPr="00B66305">
        <w:rPr>
          <w:rFonts w:hint="eastAsia"/>
        </w:rPr>
        <w:t>海口推进常年蔬菜基地建设，打造一批农业品牌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四月，满目新绿，芳菲正浓。在这满怀希望的时节，海口处处展现着勃勃生机。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特色产业蓬勃发展，一个个常年蔬菜基地绽放盎然绿意；火山荔枝、“冷泉水稻”“琼山福稻”“大坡胡椒”等一批特色农业产品，正成为“金字招牌”……海口牢记殷殷嘱托，沿着习近平总书记指引的方向奋勇前进，在因地制宜发展特色产业上下功夫，走绿色化、优质化、品牌化的新路子，为推进乡村振兴提供了坚强产业支撑，一幅村美民富产业旺的乡村振兴画卷正徐徐展开。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做大做强蔬菜产业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夯实乡村振兴基础</w:t>
      </w:r>
    </w:p>
    <w:p w:rsidR="00A26865" w:rsidRDefault="00A26865" w:rsidP="00A26865">
      <w:pPr>
        <w:ind w:firstLineChars="200" w:firstLine="420"/>
        <w:jc w:val="left"/>
      </w:pPr>
      <w:r>
        <w:t>4</w:t>
      </w:r>
      <w:r>
        <w:t>月</w:t>
      </w:r>
      <w:r>
        <w:t>18</w:t>
      </w:r>
      <w:r>
        <w:t>日，细雨微濛，在位于琼山区石塔村常年蔬菜生产基地里，菜农甘光强披着雨衣，赶在大雨前采收小葱。</w:t>
      </w:r>
      <w:r>
        <w:t>“</w:t>
      </w:r>
      <w:r>
        <w:t>我在基地里种植了小葱、上海青、空心菜等，目前这些菜收购价不错，收入应该比去年好。</w:t>
      </w:r>
      <w:r>
        <w:t>”</w:t>
      </w:r>
      <w:r>
        <w:t>甘光强笑着说道。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石塔村地势平坦，土地肥沃，适合种植常年蔬菜，是海口市常年蔬菜生产基地之一。记者看到，现场大片的土地被菜农划成一畦畦菜地，各种蔬菜长势喜人。石塔村村干部王杰清介绍，目前该基地面积共</w:t>
      </w:r>
      <w:r>
        <w:t>320</w:t>
      </w:r>
      <w:r>
        <w:t>亩，基地主要种植奶白菜、上海青、空心菜、小葱等常年蔬菜品种，这些新鲜叶菜源源不断供往市区各农贸市场。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近年来，海口不断夯实筑牢“三农”基础，交出全面建成小康社会优异答卷。“乡村振兴关键在于人才振兴，我们把蔬菜产业做大做强，吸引更多乡村人才返乡创业。”王杰清表示。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因地制宜发展产业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扩宽群众增收渠道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走进龙华区龙泉镇新联村，田间稻苗绿意盎然，昔日的“撂荒地”如今呈现出一派生机盎然的景象。“我们入股水稻种植合作社有分红，来田里干农活还另有劳务费，挣的钱也够家里日常开销。”谈起现在的生活，农户杜生禄面露喜色。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“之前耕地没有人耕种出现了撂荒，自</w:t>
      </w:r>
      <w:r>
        <w:t>2020</w:t>
      </w:r>
      <w:r>
        <w:t>年起，我们因地制宜实施</w:t>
      </w:r>
      <w:r>
        <w:t>‘</w:t>
      </w:r>
      <w:r>
        <w:t>村集体企业</w:t>
      </w:r>
      <w:r>
        <w:t>+</w:t>
      </w:r>
      <w:r>
        <w:t>农户</w:t>
      </w:r>
      <w:r>
        <w:t>’</w:t>
      </w:r>
      <w:r>
        <w:t>产业合作模式，借助火山冷泉湿地资源优势成功研发种植出多个冷泉特色水稻品种。</w:t>
      </w:r>
      <w:r>
        <w:t>”</w:t>
      </w:r>
      <w:r>
        <w:t>新联村党支部书记庄永优说，目前取得了良好的效果，实现了农业增产、集体增效、农民增收。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这是海口市因地制宜大力发展特色富民产业的一个缩影。和新联村一样，近年来，秀英区东山镇玉下村以特色农业产业发展为支撑，有效解决农村撂荒土地“沉睡”问题。“总书记在海南考察时的嘱托为我们实现乡村振兴指明了方向，我们一定不辜负总书记的殷切嘱托，奋力书写乡村振兴新篇章。”秀英区东山镇玉下村党支部书记覃贞文说道。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特色产业遍地开花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乡村振兴处处结果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在秀英区永兴火山荔枝园里，荔枝树挂满了青绿色的果实。园内，果农林丽元正忙着清除果树周围杂草。“今年火山荔枝挂果还不错，</w:t>
      </w:r>
      <w:r>
        <w:t>5</w:t>
      </w:r>
      <w:r>
        <w:t>月中旬左右荔枝就熟了，这几年市场行情好，希望今年继续大丰收。</w:t>
      </w:r>
      <w:r>
        <w:t>”</w:t>
      </w:r>
      <w:r>
        <w:t>说起往年荔枝收成，林丽元满脸喜悦。</w:t>
      </w:r>
    </w:p>
    <w:p w:rsidR="00A26865" w:rsidRDefault="00A26865" w:rsidP="00A26865">
      <w:pPr>
        <w:ind w:firstLineChars="200" w:firstLine="420"/>
        <w:jc w:val="left"/>
      </w:pPr>
      <w:r>
        <w:rPr>
          <w:rFonts w:hint="eastAsia"/>
        </w:rPr>
        <w:t>近年来，海口积极探索发展特色高效农业，坚持走规模农业和品牌农业发展之路，农业发展由资源驱动向品牌引领加快转变，重点打造了“火山荔枝”“石山壅羊”“三门坡荔枝”“琼山福稻”“大坡胡椒”等一批特色农业品牌，走出了高效农业发展新路子。“产业兴则经济兴，我们将发展壮大特色产业，让群众过上更加幸福的好生活。”秀英区永兴镇永德村党支部书记陈槐柏说道。</w:t>
      </w:r>
    </w:p>
    <w:p w:rsidR="00A26865" w:rsidRDefault="00A26865" w:rsidP="00A26865">
      <w:pPr>
        <w:ind w:firstLineChars="200" w:firstLine="420"/>
        <w:jc w:val="right"/>
      </w:pPr>
      <w:r w:rsidRPr="00B66305">
        <w:rPr>
          <w:rFonts w:hint="eastAsia"/>
        </w:rPr>
        <w:t>海口日报</w:t>
      </w:r>
      <w:r>
        <w:rPr>
          <w:rFonts w:hint="eastAsia"/>
        </w:rPr>
        <w:t>2022-7-19</w:t>
      </w:r>
    </w:p>
    <w:p w:rsidR="00A26865" w:rsidRDefault="00A26865" w:rsidP="009A007A">
      <w:pPr>
        <w:sectPr w:rsidR="00A26865" w:rsidSect="009A007A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635F0" w:rsidRDefault="004635F0"/>
    <w:sectPr w:rsidR="0046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865"/>
    <w:rsid w:val="004635F0"/>
    <w:rsid w:val="00A2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2686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2686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Sky123.Org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2022-08-23T08:04:00Z</dcterms:created>
</cp:coreProperties>
</file>