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1A" w:rsidRDefault="00CA061A" w:rsidP="00AE3FDE">
      <w:pPr>
        <w:pStyle w:val="1"/>
      </w:pPr>
      <w:r w:rsidRPr="00BE7951">
        <w:rPr>
          <w:rFonts w:hint="eastAsia"/>
        </w:rPr>
        <w:t>杭州市商务局关于印发</w:t>
      </w:r>
      <w:r w:rsidRPr="00BE7951">
        <w:t>2022年全市商务工作要点的通知</w:t>
      </w:r>
    </w:p>
    <w:p w:rsidR="00CA061A" w:rsidRDefault="00CA061A" w:rsidP="00CA061A">
      <w:pPr>
        <w:ind w:firstLineChars="200" w:firstLine="420"/>
      </w:pPr>
      <w:r>
        <w:rPr>
          <w:rFonts w:hint="eastAsia"/>
        </w:rPr>
        <w:t>各区、县（市）商务局，西湖风景名胜区管委会经发局，局机关各处室、局属各单位：</w:t>
      </w:r>
    </w:p>
    <w:p w:rsidR="00CA061A" w:rsidRDefault="00CA061A" w:rsidP="00CA061A">
      <w:pPr>
        <w:ind w:firstLineChars="200" w:firstLine="420"/>
      </w:pPr>
      <w:r>
        <w:rPr>
          <w:rFonts w:hint="eastAsia"/>
        </w:rPr>
        <w:t>现将《</w:t>
      </w:r>
      <w:r>
        <w:t>2022</w:t>
      </w:r>
      <w:r>
        <w:t>年全市商务工作要点》印发给你们，请认真贯彻落实。</w:t>
      </w:r>
    </w:p>
    <w:p w:rsidR="00CA061A" w:rsidRDefault="00CA061A" w:rsidP="00CA061A">
      <w:pPr>
        <w:ind w:firstLineChars="200" w:firstLine="420"/>
      </w:pPr>
      <w:r>
        <w:rPr>
          <w:rFonts w:hint="eastAsia"/>
        </w:rPr>
        <w:t>杭州市商务局</w:t>
      </w:r>
    </w:p>
    <w:p w:rsidR="00CA061A" w:rsidRDefault="00CA061A" w:rsidP="00CA061A">
      <w:pPr>
        <w:ind w:firstLineChars="200" w:firstLine="420"/>
      </w:pPr>
      <w:r>
        <w:t>2022</w:t>
      </w:r>
      <w:r>
        <w:t>年</w:t>
      </w:r>
      <w:r>
        <w:t>1</w:t>
      </w:r>
      <w:r>
        <w:t>月</w:t>
      </w:r>
      <w:r>
        <w:t>27</w:t>
      </w:r>
      <w:r>
        <w:t>日</w:t>
      </w:r>
    </w:p>
    <w:p w:rsidR="00CA061A" w:rsidRDefault="00CA061A" w:rsidP="00CA061A">
      <w:pPr>
        <w:ind w:firstLineChars="200" w:firstLine="420"/>
      </w:pPr>
      <w:r>
        <w:rPr>
          <w:rFonts w:hint="eastAsia"/>
        </w:rPr>
        <w:t>（此件公开发布）</w:t>
      </w:r>
    </w:p>
    <w:p w:rsidR="00CA061A" w:rsidRDefault="00CA061A" w:rsidP="00CA061A">
      <w:pPr>
        <w:ind w:firstLineChars="200" w:firstLine="420"/>
      </w:pPr>
      <w:r>
        <w:t>2022</w:t>
      </w:r>
      <w:r>
        <w:t>年全市商务工作要点</w:t>
      </w:r>
    </w:p>
    <w:p w:rsidR="00CA061A" w:rsidRDefault="00CA061A" w:rsidP="00CA061A">
      <w:pPr>
        <w:ind w:firstLineChars="200" w:firstLine="420"/>
      </w:pPr>
      <w:r>
        <w:t>2022</w:t>
      </w:r>
      <w:r>
        <w:t>年商务工作既有挑战，更有机遇。中央将召开党的二十大，杭州将承办亚运会和数贸会，这对全市商务战线的同志们来讲，将是压力与动力并存的一年，也是自我超越和严峻考验同步的一年。我们要坚持以习近平新时代中国特色社会主义思想为指导，认真贯彻党的十九大和十九届历次全会、中央省市经济工作会议、市委十二届十四次全会和全国、全省商务工作会议精神，忠诚拥护</w:t>
      </w:r>
      <w:r>
        <w:t>“</w:t>
      </w:r>
      <w:r>
        <w:t>两个确立</w:t>
      </w:r>
      <w:r>
        <w:t>”</w:t>
      </w:r>
      <w:r>
        <w:t>、坚决做到</w:t>
      </w:r>
      <w:r>
        <w:t>“</w:t>
      </w:r>
      <w:r>
        <w:t>两个维护</w:t>
      </w:r>
      <w:r>
        <w:t>”</w:t>
      </w:r>
      <w:r>
        <w:t>，坚持稳中求进工作总基调，完整准确全面贯彻新发展理念，加快构建新发展格局，坚持以供给侧结构性改革为主线，统筹疫情防控和经济社会发展，统</w:t>
      </w:r>
      <w:r>
        <w:rPr>
          <w:rFonts w:hint="eastAsia"/>
        </w:rPr>
        <w:t>筹发展和安全，扎实做好“六稳”“六保”工作。结合商务实际，把握政策机遇，提振居民消费，稳住外贸基本盘，加快自贸区建设，以优异成绩为全市大局多作贡献，迎接党的二十大胜利召开。</w:t>
      </w:r>
    </w:p>
    <w:p w:rsidR="00CA061A" w:rsidRDefault="00CA061A" w:rsidP="00CA061A">
      <w:pPr>
        <w:ind w:firstLineChars="200" w:firstLine="420"/>
      </w:pPr>
      <w:r>
        <w:t>2022</w:t>
      </w:r>
      <w:r>
        <w:t>年，全市商务工作总体思路是：构建双循环、扩大内外贸、实施大保供、实现稳增长。</w:t>
      </w:r>
    </w:p>
    <w:p w:rsidR="00CA061A" w:rsidRDefault="00CA061A" w:rsidP="00CA061A">
      <w:pPr>
        <w:ind w:firstLineChars="200" w:firstLine="420"/>
      </w:pPr>
      <w:r>
        <w:t>2022</w:t>
      </w:r>
      <w:r>
        <w:t>年，全市商务工作主要目标是：社零增长</w:t>
      </w:r>
      <w:r>
        <w:t>7%</w:t>
      </w:r>
      <w:r>
        <w:t>，网零增长</w:t>
      </w:r>
      <w:r>
        <w:t>8%</w:t>
      </w:r>
      <w:r>
        <w:t>，货物出口总额占全国比重不下降，服务贸易出口额增长</w:t>
      </w:r>
      <w:r>
        <w:t>6%</w:t>
      </w:r>
      <w:r>
        <w:t>以上。</w:t>
      </w:r>
    </w:p>
    <w:p w:rsidR="00CA061A" w:rsidRDefault="00CA061A" w:rsidP="00CA061A">
      <w:pPr>
        <w:ind w:firstLineChars="200" w:firstLine="420"/>
      </w:pPr>
      <w:r>
        <w:t>2022</w:t>
      </w:r>
      <w:r>
        <w:t>年，全市商务工作要抓好</w:t>
      </w:r>
      <w:r>
        <w:t>9</w:t>
      </w:r>
      <w:r>
        <w:t>方面重要举措。</w:t>
      </w:r>
    </w:p>
    <w:p w:rsidR="00CA061A" w:rsidRDefault="00CA061A" w:rsidP="00CA061A">
      <w:pPr>
        <w:ind w:firstLineChars="200" w:firstLine="420"/>
      </w:pPr>
      <w:r>
        <w:t>1.</w:t>
      </w:r>
      <w:r>
        <w:t>全力以赴举办好首届全球数字贸易博览会。省市领导多次将数贸会提上重要日程，更是数贸会的决策者、推进者和高标准的倡导者，必须举全市之力筹备和如期举办好。</w:t>
      </w:r>
    </w:p>
    <w:p w:rsidR="00CA061A" w:rsidRDefault="00CA061A" w:rsidP="00CA061A">
      <w:pPr>
        <w:ind w:firstLineChars="200" w:firstLine="420"/>
      </w:pPr>
      <w:r>
        <w:t>2.</w:t>
      </w:r>
      <w:r>
        <w:t>以新思维新方法促消费。一是项目化推进。</w:t>
      </w:r>
      <w:r>
        <w:t>15</w:t>
      </w:r>
      <w:r>
        <w:t>个综合体，总投资</w:t>
      </w:r>
      <w:r>
        <w:t>1300</w:t>
      </w:r>
      <w:r>
        <w:t>多亿，将改变杭州消费中心的格局，提升杭州商贸业在全国的地位和影响力。二是数字化创新赋能。以数字化改造、沉浸式消费，从供给侧撬动消费升级，建设新型消费中心城市。三是传统商贸业的改造。以新业态、新场景、新服务来打造杭州消费新格局，抓住亚运机遇，推动老字号进亚运村。完成传统老字号立法，构造和促进农村消费场景，争取出台夜间经济的新政，打造智慧商圈和高品质步行街等。</w:t>
      </w:r>
    </w:p>
    <w:p w:rsidR="00CA061A" w:rsidRDefault="00CA061A" w:rsidP="00CA061A">
      <w:pPr>
        <w:ind w:firstLineChars="200" w:firstLine="420"/>
      </w:pPr>
      <w:r>
        <w:t>3.</w:t>
      </w:r>
      <w:r>
        <w:t>以过硬的举措稳外贸。一是加快出台第二个外贸新政。二是形成招引大好高外贸企业的合力。三是利用</w:t>
      </w:r>
      <w:r>
        <w:t>RCEP</w:t>
      </w:r>
      <w:r>
        <w:t>和</w:t>
      </w:r>
      <w:r>
        <w:t>DEPA</w:t>
      </w:r>
      <w:r>
        <w:t>，扩大海外市场。四是支持和稳定重点外贸企业。五是千方百计稳定和扩大订单。六是以高品质和优结构让世界订单回流到杭州。七是三服务，帮助外贸企业克服诸多的困难。</w:t>
      </w:r>
    </w:p>
    <w:p w:rsidR="00CA061A" w:rsidRDefault="00CA061A" w:rsidP="00CA061A">
      <w:pPr>
        <w:ind w:firstLineChars="200" w:firstLine="420"/>
      </w:pPr>
      <w:r>
        <w:t>4.</w:t>
      </w:r>
      <w:r>
        <w:t>以制度创新和项目推进为抓手推进自贸区建设。一是分解落实完成自贸区</w:t>
      </w:r>
      <w:r>
        <w:t>20</w:t>
      </w:r>
      <w:r>
        <w:t>项指标和十大工程，抓好</w:t>
      </w:r>
      <w:r>
        <w:t>“</w:t>
      </w:r>
      <w:r>
        <w:t>三清单一机制</w:t>
      </w:r>
      <w:r>
        <w:t>”</w:t>
      </w:r>
      <w:r>
        <w:t>。二是按照打造</w:t>
      </w:r>
      <w:r>
        <w:t>“</w:t>
      </w:r>
      <w:r>
        <w:t>全球数字贸易中心</w:t>
      </w:r>
      <w:r>
        <w:t>”“458”</w:t>
      </w:r>
      <w:r>
        <w:t>要求，培育和建设具有全国影响力的平台。加速落地数字人民币试点并探索在亚运等场景的应用。三是以制度创新为突破，打造制度变革和经济发展的先行地。四是建设</w:t>
      </w:r>
      <w:r>
        <w:t>“</w:t>
      </w:r>
      <w:r>
        <w:t>跨境电商之都</w:t>
      </w:r>
      <w:r>
        <w:t>”</w:t>
      </w:r>
      <w:r>
        <w:t>，落实杭州跨境电商产业三年倍增行动。五是聚焦</w:t>
      </w:r>
      <w:r>
        <w:t>“</w:t>
      </w:r>
      <w:r>
        <w:t>重点项目</w:t>
      </w:r>
      <w:r>
        <w:t>”</w:t>
      </w:r>
      <w:r>
        <w:t>清单，以</w:t>
      </w:r>
      <w:r>
        <w:t>111</w:t>
      </w:r>
      <w:r>
        <w:t>个项目</w:t>
      </w:r>
      <w:r>
        <w:t>1344</w:t>
      </w:r>
      <w:r>
        <w:t>亿元总投资为抓手，进行清单化落实，实现自贸区成为全市经济发展引擎和龙头目标。</w:t>
      </w:r>
    </w:p>
    <w:p w:rsidR="00CA061A" w:rsidRDefault="00CA061A" w:rsidP="00CA061A">
      <w:pPr>
        <w:ind w:firstLineChars="200" w:firstLine="420"/>
      </w:pPr>
      <w:r>
        <w:t>5.</w:t>
      </w:r>
      <w:r>
        <w:t>以走前列的要求推进服贸试点。一方面今年是全国服贸第三轮试点的第二年，要全面实施</w:t>
      </w:r>
      <w:r>
        <w:t>“55155</w:t>
      </w:r>
      <w:r>
        <w:t>工程</w:t>
      </w:r>
      <w:r>
        <w:t>”</w:t>
      </w:r>
      <w:r>
        <w:t>，争取取得更多的成绩。另一方面，通过</w:t>
      </w:r>
      <w:r>
        <w:t>3-5</w:t>
      </w:r>
      <w:r>
        <w:t>年的努力，在产业、企业、园区上涌现一批全国领先的龙头企业，使杭州成为全国服贸的先进示范城市，为全国对外开放的战略大局贡献力量。</w:t>
      </w:r>
    </w:p>
    <w:p w:rsidR="00CA061A" w:rsidRDefault="00CA061A" w:rsidP="00CA061A">
      <w:pPr>
        <w:ind w:firstLineChars="200" w:firstLine="420"/>
      </w:pPr>
      <w:r>
        <w:t>6.</w:t>
      </w:r>
      <w:r>
        <w:t>以优化布局抓好外经工作。一是做好跨国公司培育行动。二是推进</w:t>
      </w:r>
      <w:r>
        <w:t>“</w:t>
      </w:r>
      <w:r>
        <w:t>一带一路</w:t>
      </w:r>
      <w:r>
        <w:t>”</w:t>
      </w:r>
      <w:r>
        <w:t>安全布局。重点推进</w:t>
      </w:r>
      <w:r>
        <w:t>“</w:t>
      </w:r>
      <w:r>
        <w:t>一带一路</w:t>
      </w:r>
      <w:r>
        <w:t>”</w:t>
      </w:r>
      <w:r>
        <w:t>沿线泰中罗勇工业园、文莱大摩拉岛石油炼化园二期的建设和招商工作。三是开展联盟拓市行动。以我市重点领域企业结成联盟，抱团承揽境外工程项目，合作开拓国际市场。</w:t>
      </w:r>
    </w:p>
    <w:p w:rsidR="00CA061A" w:rsidRDefault="00CA061A" w:rsidP="00CA061A">
      <w:pPr>
        <w:ind w:firstLineChars="200" w:firstLine="420"/>
      </w:pPr>
      <w:r>
        <w:t>7.</w:t>
      </w:r>
      <w:r>
        <w:t>抓好流通供应保障工作。一是抓好</w:t>
      </w:r>
      <w:r>
        <w:t>2021</w:t>
      </w:r>
      <w:r>
        <w:t>年涉粮专项巡察工作，以整改促落实，扎牢民生保障网。二是完成</w:t>
      </w:r>
      <w:r>
        <w:t>2022</w:t>
      </w:r>
      <w:r>
        <w:t>年粮食安全责任制考核目标任务，抓好</w:t>
      </w:r>
      <w:r>
        <w:t>81.22</w:t>
      </w:r>
      <w:r>
        <w:t>万吨的粮食储备落实。三是加快</w:t>
      </w:r>
      <w:r>
        <w:t>“</w:t>
      </w:r>
      <w:r>
        <w:t>粮安工程</w:t>
      </w:r>
      <w:r>
        <w:t>”</w:t>
      </w:r>
      <w:r>
        <w:t>建设。四是做好防疫、抗洪、抗台等应急救灾物资储备工作。五是推进县域商业体系建设。</w:t>
      </w:r>
    </w:p>
    <w:p w:rsidR="00CA061A" w:rsidRDefault="00CA061A" w:rsidP="00CA061A">
      <w:pPr>
        <w:ind w:firstLineChars="200" w:firstLine="420"/>
      </w:pPr>
      <w:r>
        <w:t>8.</w:t>
      </w:r>
      <w:r>
        <w:t>抓好安全生产工作。完善、落实各项制度，突出抓好重点区域、重点项目、重点场所的安全生产，尤其在重要节假日等特殊节点，定期、不定期地组织开展安全生产督查检查。</w:t>
      </w:r>
    </w:p>
    <w:p w:rsidR="00CA061A" w:rsidRDefault="00CA061A" w:rsidP="00CA061A">
      <w:pPr>
        <w:ind w:firstLineChars="200" w:firstLine="420"/>
      </w:pPr>
      <w:r>
        <w:t>9.</w:t>
      </w:r>
      <w:r>
        <w:t>提升商务队伍建设水平。全市商务系统要坚持党风廉政建设工作与商务中心工作一起抓，作风纪律建设与业务能力建设共同推，全面贯彻落实商务局加强党风廉政建设</w:t>
      </w:r>
      <w:r>
        <w:t>“139”</w:t>
      </w:r>
      <w:r>
        <w:t>工作法，深化</w:t>
      </w:r>
      <w:r>
        <w:t>“</w:t>
      </w:r>
      <w:r>
        <w:t>一支部一品牌</w:t>
      </w:r>
      <w:r>
        <w:t>”</w:t>
      </w:r>
      <w:r>
        <w:t>创建。继续办好商务大讲堂，广泛开展商务系统</w:t>
      </w:r>
      <w:r>
        <w:t>“</w:t>
      </w:r>
      <w:r>
        <w:t>喜迎亚运</w:t>
      </w:r>
      <w:r>
        <w:t>”</w:t>
      </w:r>
      <w:r>
        <w:t>主题活动，激发比学赶超氛围。下沉基层、深入企业，为企业和帮扶对象解决实际问题。</w:t>
      </w:r>
    </w:p>
    <w:p w:rsidR="00CA061A" w:rsidRDefault="00CA061A" w:rsidP="00AE3FDE">
      <w:pPr>
        <w:jc w:val="right"/>
      </w:pPr>
      <w:r w:rsidRPr="00BE7951">
        <w:rPr>
          <w:rFonts w:hint="eastAsia"/>
        </w:rPr>
        <w:t>杭州市人民政府门户网站</w:t>
      </w:r>
      <w:r>
        <w:rPr>
          <w:rFonts w:hint="eastAsia"/>
        </w:rPr>
        <w:t xml:space="preserve"> 2022-6-9</w:t>
      </w:r>
    </w:p>
    <w:p w:rsidR="00CA061A" w:rsidRDefault="00CA061A" w:rsidP="00D23376">
      <w:pPr>
        <w:sectPr w:rsidR="00CA061A" w:rsidSect="00D2337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70C00" w:rsidRDefault="00670C00"/>
    <w:sectPr w:rsidR="00670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061A"/>
    <w:rsid w:val="00670C00"/>
    <w:rsid w:val="00CA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A061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A061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>Sky123.Org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2022-08-24T08:08:00Z</dcterms:created>
</cp:coreProperties>
</file>