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EA" w:rsidRDefault="00AB7FEA" w:rsidP="00BF2E2E">
      <w:pPr>
        <w:pStyle w:val="1"/>
      </w:pPr>
      <w:r w:rsidRPr="00BB60E3">
        <w:rPr>
          <w:rFonts w:hint="eastAsia"/>
        </w:rPr>
        <w:t>生态环境部等七部门联合印发《减污降碳协同增效实施方案》</w:t>
      </w:r>
    </w:p>
    <w:p w:rsidR="00AB7FEA" w:rsidRDefault="00AB7FEA" w:rsidP="00AB7FEA">
      <w:pPr>
        <w:ind w:firstLineChars="200" w:firstLine="420"/>
        <w:jc w:val="left"/>
      </w:pPr>
      <w:r>
        <w:rPr>
          <w:rFonts w:hint="eastAsia"/>
        </w:rPr>
        <w:t>近日，生态环境部、发展改革委、工业和信息化部、住房和城乡建设部、交通运输部、农业农村部、能源局联合印发《减污降碳协同增效实施方案》（以下简称《方案》），深入贯彻落实党中央、国务院关于碳达峰、碳中和决策部署，落实新发展阶段生态文明建设有关要求，对推动减污降碳协同增效作出系统部署。</w:t>
      </w:r>
    </w:p>
    <w:p w:rsidR="00AB7FEA" w:rsidRDefault="00AB7FEA" w:rsidP="00AB7FEA">
      <w:pPr>
        <w:ind w:firstLineChars="200" w:firstLine="420"/>
        <w:jc w:val="left"/>
      </w:pPr>
      <w:r>
        <w:t>《方案》以习近平新时代中国特色社会主义思想为指导，深入贯彻习近平生态文明思想，坚持稳中求进工作总基调，锚定美丽中国建设和碳达峰、碳中和目标，科学把握污染防治和气候治理的整体性，以结构调整、布局优化为关键，以优化治理路径为重点，以政策协同、机制创新为手段，完善法规标准，强化科技支撑，全面提高环境治理综合效能，实现环境效益、气候效益、经济效益多赢。</w:t>
      </w:r>
    </w:p>
    <w:p w:rsidR="00AB7FEA" w:rsidRDefault="00AB7FEA" w:rsidP="00AB7FEA">
      <w:pPr>
        <w:ind w:firstLineChars="200" w:firstLine="420"/>
        <w:jc w:val="left"/>
      </w:pPr>
      <w:r>
        <w:t>《方案》坚持突出协同增效、强化源头防控、优化技术路径、注重机制创新、鼓励先行先试的工作原则，提出到</w:t>
      </w:r>
      <w:r>
        <w:t>2025</w:t>
      </w:r>
      <w:r>
        <w:t>年减污降碳协同推进的工作格局基本形成，到</w:t>
      </w:r>
      <w:r>
        <w:t>2030</w:t>
      </w:r>
      <w:r>
        <w:t>年减污降碳协同能力显著提升等工作目标。《方案》聚焦</w:t>
      </w:r>
      <w:r>
        <w:t>6</w:t>
      </w:r>
      <w:r>
        <w:t>个主要方面提出重要任务举措。一是加强源头防控，包括强化生态环境分区管控，加强生态环境准入管理，推动能源绿色低碳转型，加快形成绿色生活方式等内容。二是突出重点领域，围绕工业、交通运输、城乡建设、农业、生态建设等领域推动减污降碳协同增效。三是优化环境治理，推进大气、水、土壤、固体废物污染防治与温室气体协同控</w:t>
      </w:r>
      <w:r>
        <w:rPr>
          <w:rFonts w:hint="eastAsia"/>
        </w:rPr>
        <w:t>制。四是开展模式创新，在区域、城市、产业园区、企业层面组织实施减污降碳协同创新试点。五是强化支撑保障，重点加强技术研发应用，完善法规标准，加强协同管理，强化经济政策，提升基础能力。六是加强组织实施，包括加强组织领导、宣传教育、国际合作、考核督察等要求。</w:t>
      </w:r>
    </w:p>
    <w:p w:rsidR="00AB7FEA" w:rsidRDefault="00AB7FEA" w:rsidP="00AB7FEA">
      <w:pPr>
        <w:ind w:firstLineChars="200" w:firstLine="420"/>
        <w:jc w:val="left"/>
      </w:pPr>
      <w:r>
        <w:t>《方案》发布后，生态环境部将与有关部门积极协作配合，形成政策合力，统筹推进相关工作，同时指导各地进一步细化工作任务，结合实际推动各项重点举措落地见效。</w:t>
      </w:r>
    </w:p>
    <w:p w:rsidR="00AB7FEA" w:rsidRPr="00BB60E3" w:rsidRDefault="00AB7FEA" w:rsidP="00AB7FEA">
      <w:pPr>
        <w:ind w:firstLineChars="200" w:firstLine="420"/>
        <w:jc w:val="right"/>
      </w:pPr>
      <w:r>
        <w:rPr>
          <w:rFonts w:hint="eastAsia"/>
        </w:rPr>
        <w:t>中国环境</w:t>
      </w:r>
      <w:r>
        <w:rPr>
          <w:rFonts w:hint="eastAsia"/>
        </w:rPr>
        <w:t>2022-6-20</w:t>
      </w:r>
    </w:p>
    <w:p w:rsidR="00AB7FEA" w:rsidRDefault="00AB7FEA" w:rsidP="00A03667">
      <w:pPr>
        <w:sectPr w:rsidR="00AB7FEA" w:rsidSect="00A036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1851" w:rsidRDefault="00451851"/>
    <w:sectPr w:rsidR="0045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FEA"/>
    <w:rsid w:val="00451851"/>
    <w:rsid w:val="00AB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7F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B7F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Sky123.Org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2022-08-17T08:24:00Z</dcterms:created>
</cp:coreProperties>
</file>