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7C51" w:rsidRDefault="00857C51" w:rsidP="00ED75E0">
      <w:pPr>
        <w:pStyle w:val="1"/>
      </w:pPr>
      <w:r w:rsidRPr="00ED75E0">
        <w:rPr>
          <w:rFonts w:hint="eastAsia"/>
        </w:rPr>
        <w:t>做实做细“找堵防”擦亮潜江公安底色</w:t>
      </w:r>
    </w:p>
    <w:p w:rsidR="00857C51" w:rsidRDefault="00857C51" w:rsidP="00857C51">
      <w:pPr>
        <w:ind w:firstLineChars="200" w:firstLine="420"/>
      </w:pPr>
      <w:r>
        <w:rPr>
          <w:rFonts w:hint="eastAsia"/>
        </w:rPr>
        <w:t>湖北省公安机关“找窟窿、堵窟窿、防透风”专项行动（简称专项行动）开展以来，潜江市公安局以“情指勤舆”一体化机制为引领，构筑“</w:t>
      </w:r>
      <w:r>
        <w:t>1356”</w:t>
      </w:r>
      <w:r>
        <w:t>工作体系，排查各类</w:t>
      </w:r>
      <w:r>
        <w:t>“</w:t>
      </w:r>
      <w:r>
        <w:t>窟窿</w:t>
      </w:r>
      <w:r>
        <w:t>”</w:t>
      </w:r>
      <w:r>
        <w:t>隐患</w:t>
      </w:r>
      <w:r>
        <w:t>254</w:t>
      </w:r>
      <w:r>
        <w:t>条、化解整改</w:t>
      </w:r>
      <w:r>
        <w:t>46</w:t>
      </w:r>
      <w:r>
        <w:t>条，排查整改安全隐患</w:t>
      </w:r>
      <w:r>
        <w:t>1500</w:t>
      </w:r>
      <w:r>
        <w:t>余处，涉诈、毒、赌、枪、盗案件破案数同比上升</w:t>
      </w:r>
      <w:r>
        <w:t>277%</w:t>
      </w:r>
      <w:r>
        <w:t>、</w:t>
      </w:r>
      <w:r>
        <w:t>37%</w:t>
      </w:r>
      <w:r>
        <w:t>、</w:t>
      </w:r>
      <w:r>
        <w:t>16%</w:t>
      </w:r>
      <w:r>
        <w:t>、</w:t>
      </w:r>
      <w:r>
        <w:t>100%</w:t>
      </w:r>
      <w:r>
        <w:t>、</w:t>
      </w:r>
      <w:r>
        <w:t>12%</w:t>
      </w:r>
      <w:r>
        <w:t>，实现了</w:t>
      </w:r>
      <w:r>
        <w:t>“</w:t>
      </w:r>
      <w:r>
        <w:t>大事不出、小事少出</w:t>
      </w:r>
      <w:r>
        <w:t>”</w:t>
      </w:r>
      <w:r>
        <w:t>的目标。</w:t>
      </w:r>
    </w:p>
    <w:p w:rsidR="00857C51" w:rsidRDefault="00857C51" w:rsidP="00857C51">
      <w:pPr>
        <w:ind w:firstLineChars="200" w:firstLine="420"/>
      </w:pPr>
      <w:r>
        <w:rPr>
          <w:rFonts w:hint="eastAsia"/>
        </w:rPr>
        <w:t>一个统筹部署形成合力</w:t>
      </w:r>
    </w:p>
    <w:p w:rsidR="00857C51" w:rsidRDefault="00857C51" w:rsidP="00857C51">
      <w:pPr>
        <w:ind w:firstLineChars="200" w:firstLine="420"/>
      </w:pPr>
      <w:r>
        <w:rPr>
          <w:rFonts w:hint="eastAsia"/>
        </w:rPr>
        <w:t>湖北省专项行动开展后，潜江市公安局抓住贯彻落实省委“两个文件”的契机，第一时间将湖北省公安厅主要领导的重要讲话精神和省厅部署要求专题向潜江市委、市政府主要领导汇报，提请制发《关于推进全市“情指勤舆”一体化实战化运行机制改革</w:t>
      </w:r>
      <w:r>
        <w:t xml:space="preserve"> </w:t>
      </w:r>
      <w:r>
        <w:t>构建大安全格局的实施办法》，推动落实</w:t>
      </w:r>
      <w:r>
        <w:t>“</w:t>
      </w:r>
      <w:r>
        <w:t>党委领导、政府主导、平安办统筹、部门协同、社会力量参与</w:t>
      </w:r>
      <w:r>
        <w:t>”</w:t>
      </w:r>
      <w:r>
        <w:t>的大平安建设格局，专项行动上升为党政工程。</w:t>
      </w:r>
    </w:p>
    <w:p w:rsidR="00857C51" w:rsidRDefault="00857C51" w:rsidP="00857C51">
      <w:pPr>
        <w:ind w:firstLineChars="200" w:firstLine="420"/>
      </w:pPr>
      <w:r>
        <w:rPr>
          <w:rFonts w:hint="eastAsia"/>
        </w:rPr>
        <w:t>潜江市公安局成立了以该局主要领导为组长的专项行动领导小组，落实“一地一方案、一警种一方案、一重点一方案”，多次召开局党委会和专题会议，分析安全稳定形势，研究解决“窟窿”隐患，并以局务会为载体，每周一调度、每周一推进，拧紧责任链，推进专项行动。</w:t>
      </w:r>
    </w:p>
    <w:p w:rsidR="00857C51" w:rsidRDefault="00857C51" w:rsidP="00857C51">
      <w:pPr>
        <w:ind w:firstLineChars="200" w:firstLine="420"/>
      </w:pPr>
      <w:r>
        <w:rPr>
          <w:rFonts w:hint="eastAsia"/>
        </w:rPr>
        <w:t>潜江市公安局主要领导多次深入基层调研督导社会治理、公共安全管理和派出所强基工程建设，并以市委平安办名义主持召开全市平安稳定专项行动暨道路交通安全隐患整改推进会，形成了“党政联动、齐抓共管”的工作格局。</w:t>
      </w:r>
    </w:p>
    <w:p w:rsidR="00857C51" w:rsidRDefault="00857C51" w:rsidP="00857C51">
      <w:pPr>
        <w:ind w:firstLineChars="200" w:firstLine="420"/>
      </w:pPr>
      <w:r>
        <w:rPr>
          <w:rFonts w:hint="eastAsia"/>
        </w:rPr>
        <w:t>“三个支撑”主动“找”</w:t>
      </w:r>
    </w:p>
    <w:p w:rsidR="00857C51" w:rsidRDefault="00857C51" w:rsidP="00857C51">
      <w:pPr>
        <w:ind w:firstLineChars="200" w:firstLine="420"/>
      </w:pPr>
      <w:r>
        <w:rPr>
          <w:rFonts w:hint="eastAsia"/>
        </w:rPr>
        <w:t>“不托底的事是什么事？不放心的人是谁？容易冒泡的地方在哪里？”专项行动工作专班负责人介绍，该局通过平台支撑精准找，通过基础支撑全面找，通过社会力量联动找，梳理出的肇事肇祸精神病人等“十类”重点人</w:t>
      </w:r>
      <w:r>
        <w:t>12088</w:t>
      </w:r>
      <w:r>
        <w:t>人全部纳入一体化作战平台分级分类列控，预警处置涉稳线索</w:t>
      </w:r>
      <w:r>
        <w:t>135</w:t>
      </w:r>
      <w:r>
        <w:t>条，打掉</w:t>
      </w:r>
      <w:r>
        <w:t>1</w:t>
      </w:r>
      <w:r>
        <w:t>个吸贩毒团伙、</w:t>
      </w:r>
      <w:r>
        <w:t>3</w:t>
      </w:r>
      <w:r>
        <w:t>个诈骗团伙；排查</w:t>
      </w:r>
      <w:r>
        <w:t>“</w:t>
      </w:r>
      <w:r>
        <w:t>窟窿隐患</w:t>
      </w:r>
      <w:r>
        <w:t>”254</w:t>
      </w:r>
      <w:r>
        <w:t>条，化解整改</w:t>
      </w:r>
      <w:r>
        <w:t>46</w:t>
      </w:r>
      <w:r>
        <w:t>条；收集处置情报线索</w:t>
      </w:r>
      <w:r>
        <w:t>226</w:t>
      </w:r>
      <w:r>
        <w:t>条。</w:t>
      </w:r>
    </w:p>
    <w:p w:rsidR="00857C51" w:rsidRDefault="00857C51" w:rsidP="00857C51">
      <w:pPr>
        <w:ind w:firstLineChars="200" w:firstLine="420"/>
      </w:pPr>
      <w:r>
        <w:rPr>
          <w:rFonts w:hint="eastAsia"/>
        </w:rPr>
        <w:t>“三个支撑”怎么实施？专项行动工作专班负责人说，平台支撑精准找市利用该局信息工作平台，基础支撑全面找是推进“一居一警、一村一辅”全覆盖，建立完善队所包联机制，重点聚焦防住防群访等案件，常态化开展走进社区等活动，实行机关民警、社区民警、驻村辅警“三级联动”，对重大案件、亡人交通事故、违法违纪案件回溯倒查。</w:t>
      </w:r>
    </w:p>
    <w:p w:rsidR="00857C51" w:rsidRDefault="00857C51" w:rsidP="00857C51">
      <w:pPr>
        <w:ind w:firstLineChars="200" w:firstLine="420"/>
      </w:pPr>
      <w:r>
        <w:rPr>
          <w:rFonts w:hint="eastAsia"/>
        </w:rPr>
        <w:t>“力量支撑联动找就是发动社会力量。”专项行动工作专班负责人说，该局重点构建社会人员参与维稳体系，以“潜平安”</w:t>
      </w:r>
      <w:r>
        <w:t>APP</w:t>
      </w:r>
      <w:r>
        <w:t>为依托，打通</w:t>
      </w:r>
      <w:r>
        <w:t>“</w:t>
      </w:r>
      <w:r>
        <w:t>党政、公安、群众</w:t>
      </w:r>
      <w:r>
        <w:t>”</w:t>
      </w:r>
      <w:r>
        <w:t>信息通道，做到了隐患早发现、早预警、早处置。截至目前，参与人数已达近</w:t>
      </w:r>
      <w:r>
        <w:t>6000</w:t>
      </w:r>
      <w:r>
        <w:t>人。</w:t>
      </w:r>
    </w:p>
    <w:p w:rsidR="00857C51" w:rsidRDefault="00857C51" w:rsidP="00857C51">
      <w:pPr>
        <w:ind w:firstLineChars="200" w:firstLine="420"/>
      </w:pPr>
      <w:r>
        <w:rPr>
          <w:rFonts w:hint="eastAsia"/>
        </w:rPr>
        <w:t>“五个阵地”跟进“堵”</w:t>
      </w:r>
    </w:p>
    <w:p w:rsidR="00857C51" w:rsidRDefault="00857C51" w:rsidP="00857C51">
      <w:pPr>
        <w:ind w:firstLineChars="200" w:firstLine="420"/>
      </w:pPr>
      <w:r>
        <w:rPr>
          <w:rFonts w:hint="eastAsia"/>
        </w:rPr>
        <w:t>找“窟窿”是开始，堵住“窟窿”是关键。“找”的方式有着落，怎么“堵”？市公安局坚持党建引领、多元共治，推动以“小阵地”护航“大平安”。</w:t>
      </w:r>
    </w:p>
    <w:p w:rsidR="00857C51" w:rsidRDefault="00857C51" w:rsidP="00857C51">
      <w:pPr>
        <w:ind w:firstLineChars="200" w:firstLine="420"/>
      </w:pPr>
      <w:r>
        <w:rPr>
          <w:rFonts w:hint="eastAsia"/>
        </w:rPr>
        <w:t>“继续在城市小区推广‘红色物业’。”专项行动工作专班负责人说，全市</w:t>
      </w:r>
      <w:r>
        <w:t xml:space="preserve"> 13</w:t>
      </w:r>
      <w:r>
        <w:t>个</w:t>
      </w:r>
      <w:r>
        <w:t>“</w:t>
      </w:r>
      <w:r>
        <w:t>红色物业</w:t>
      </w:r>
      <w:r>
        <w:t>”</w:t>
      </w:r>
      <w:r>
        <w:t>小区实现了电诈、盗窃</w:t>
      </w:r>
      <w:r>
        <w:t>“</w:t>
      </w:r>
      <w:r>
        <w:t>零发案</w:t>
      </w:r>
      <w:r>
        <w:t>”</w:t>
      </w:r>
      <w:r>
        <w:t>和</w:t>
      </w:r>
      <w:r>
        <w:t>“</w:t>
      </w:r>
      <w:r>
        <w:t>矛盾纠纷不出小区</w:t>
      </w:r>
      <w:r>
        <w:t>”</w:t>
      </w:r>
      <w:r>
        <w:t>。在群众诉求多、矛盾纠纷多、留守妇女儿童多的小区，选派社区人员轮流坐班、社区民警流动巡查，及时化解小矛盾、解决小难题。同时，按照</w:t>
      </w:r>
      <w:r>
        <w:t>“</w:t>
      </w:r>
      <w:r>
        <w:t>划区而治、分区设站</w:t>
      </w:r>
      <w:r>
        <w:t>”</w:t>
      </w:r>
      <w:r>
        <w:t>思路，实行</w:t>
      </w:r>
      <w:r>
        <w:t>“</w:t>
      </w:r>
      <w:r>
        <w:t>所</w:t>
      </w:r>
      <w:r>
        <w:t>—</w:t>
      </w:r>
      <w:r>
        <w:t>站</w:t>
      </w:r>
      <w:r>
        <w:t>—</w:t>
      </w:r>
      <w:r>
        <w:t>室</w:t>
      </w:r>
      <w:r>
        <w:t>”</w:t>
      </w:r>
      <w:r>
        <w:t>三级农村警务模式，打通了基层治理神经末梢。建立完善以政法办（信访办）牵头，司法所等基层部门协同的</w:t>
      </w:r>
      <w:r>
        <w:t>“1+3+N”</w:t>
      </w:r>
      <w:r>
        <w:t>综治联动机制，开展联调、联防、联勤、联治、联创、联管，妥善处理非正常死亡事件</w:t>
      </w:r>
      <w:r>
        <w:t>19</w:t>
      </w:r>
      <w:r>
        <w:t>起，排查整</w:t>
      </w:r>
      <w:r>
        <w:rPr>
          <w:rFonts w:hint="eastAsia"/>
        </w:rPr>
        <w:t>改安全隐患</w:t>
      </w:r>
      <w:r>
        <w:t>1500</w:t>
      </w:r>
      <w:r>
        <w:t>余处。</w:t>
      </w:r>
    </w:p>
    <w:p w:rsidR="00857C51" w:rsidRDefault="00857C51" w:rsidP="00857C51">
      <w:pPr>
        <w:ind w:firstLineChars="200" w:firstLine="420"/>
      </w:pPr>
      <w:r>
        <w:rPr>
          <w:rFonts w:hint="eastAsia"/>
        </w:rPr>
        <w:t>“六个机制”压实“防”</w:t>
      </w:r>
    </w:p>
    <w:p w:rsidR="00857C51" w:rsidRDefault="00857C51" w:rsidP="00857C51">
      <w:pPr>
        <w:ind w:firstLineChars="200" w:firstLine="420"/>
      </w:pPr>
      <w:r>
        <w:rPr>
          <w:rFonts w:hint="eastAsia"/>
        </w:rPr>
        <w:t>维护社会长期安全稳定，非一日之功。既要常态化找“窟窿”，及时堵“窟窿”，更要建章立制“长久防”。</w:t>
      </w:r>
    </w:p>
    <w:p w:rsidR="00857C51" w:rsidRDefault="00857C51" w:rsidP="00857C51">
      <w:pPr>
        <w:ind w:firstLineChars="200" w:firstLine="420"/>
      </w:pPr>
      <w:r>
        <w:rPr>
          <w:rFonts w:hint="eastAsia"/>
        </w:rPr>
        <w:t>为实现这一目标，潜江市公安局通过建机制、搭平台、找规律、抓重点、强落实，探索创新基层基础工作新机制。该局健全“</w:t>
      </w:r>
      <w:r>
        <w:t>3+X”</w:t>
      </w:r>
      <w:r>
        <w:t>常态维稳处置机制，以</w:t>
      </w:r>
      <w:r>
        <w:t>“</w:t>
      </w:r>
      <w:r>
        <w:t>情指勤舆</w:t>
      </w:r>
      <w:r>
        <w:t>”</w:t>
      </w:r>
      <w:r>
        <w:t>一体化机制为引领，以市委政法委牵头，潜江市公安局、市信访局参与，市委平安潜江建设领导小组其他成员单位协同的</w:t>
      </w:r>
      <w:r>
        <w:t>“3+X”</w:t>
      </w:r>
      <w:r>
        <w:t>常态维稳处置机制，落实</w:t>
      </w:r>
      <w:r>
        <w:t>“</w:t>
      </w:r>
      <w:r>
        <w:t>双线下发、跟进督导</w:t>
      </w:r>
      <w:r>
        <w:t>”</w:t>
      </w:r>
      <w:r>
        <w:t>制度，开展信访秩序专项整治，预警处置涉稳线索</w:t>
      </w:r>
      <w:r>
        <w:t>97</w:t>
      </w:r>
      <w:r>
        <w:t>条，刑事拘留挑头闹事人员</w:t>
      </w:r>
      <w:r>
        <w:t>4</w:t>
      </w:r>
      <w:r>
        <w:t>人。根据涉稳事件不同性质，落实</w:t>
      </w:r>
      <w:r>
        <w:t>“1+1+3+N”</w:t>
      </w:r>
      <w:r>
        <w:t>维稳工作责任机制（</w:t>
      </w:r>
      <w:r>
        <w:t>1</w:t>
      </w:r>
      <w:r>
        <w:t>名分管市领导</w:t>
      </w:r>
      <w:r>
        <w:t>+1</w:t>
      </w:r>
      <w:r>
        <w:t>个牵头主管部门</w:t>
      </w:r>
      <w:r>
        <w:t>+</w:t>
      </w:r>
      <w:r>
        <w:t>市委政法委、市公安局、市信访</w:t>
      </w:r>
      <w:r>
        <w:rPr>
          <w:rFonts w:hint="eastAsia"/>
        </w:rPr>
        <w:t>局</w:t>
      </w:r>
      <w:r>
        <w:t>+N</w:t>
      </w:r>
      <w:r>
        <w:t>个协作单位）维稳应急处置体系，稳妥处置数起聚集维权事件。在市、镇（区、街道）、村（社区）</w:t>
      </w:r>
      <w:r>
        <w:t>“</w:t>
      </w:r>
      <w:r>
        <w:t>三级</w:t>
      </w:r>
      <w:r>
        <w:t>”</w:t>
      </w:r>
      <w:r>
        <w:t>排查研判调解机制下，化解矛盾纠纷</w:t>
      </w:r>
      <w:r>
        <w:t>1545</w:t>
      </w:r>
      <w:r>
        <w:t>起。</w:t>
      </w:r>
    </w:p>
    <w:p w:rsidR="00857C51" w:rsidRDefault="00857C51" w:rsidP="00857C51">
      <w:pPr>
        <w:ind w:firstLineChars="200" w:firstLine="420"/>
      </w:pPr>
      <w:r>
        <w:rPr>
          <w:rFonts w:hint="eastAsia"/>
        </w:rPr>
        <w:t>“发动社会力量参与，探索创新基层基础新机制的同时，潜江市公安局及时跟进，落实重点动态管控机制，深化‘研交办督结’闭环机制，建立跟踪督办考核机制。”专项行动工作专班负责人说，落实重点动态管控机制是构建平时与战时、公开与秘密、网上与网下、人力与科技结合，对重点人员实施动态管控，及时送治精神障碍患者</w:t>
      </w:r>
      <w:r>
        <w:t>73</w:t>
      </w:r>
      <w:r>
        <w:t>人次，强制隔离戒毒</w:t>
      </w:r>
      <w:r>
        <w:t>149</w:t>
      </w:r>
      <w:r>
        <w:t>人，社区戒毒（康复）</w:t>
      </w:r>
      <w:r>
        <w:t>88</w:t>
      </w:r>
      <w:r>
        <w:t>人，实现肇事肇祸</w:t>
      </w:r>
      <w:r>
        <w:t>“</w:t>
      </w:r>
      <w:r>
        <w:t>零发生</w:t>
      </w:r>
      <w:r>
        <w:t>”</w:t>
      </w:r>
      <w:r>
        <w:t>。</w:t>
      </w:r>
      <w:r>
        <w:t xml:space="preserve"> </w:t>
      </w:r>
      <w:r>
        <w:t>深化</w:t>
      </w:r>
      <w:r>
        <w:t>“</w:t>
      </w:r>
      <w:r>
        <w:t>研交办督结</w:t>
      </w:r>
      <w:r>
        <w:t>”</w:t>
      </w:r>
      <w:r>
        <w:t>闭环机制是发挥市委平安办统筹协调作用，将一体化专班研判预警及时推送、跟踪督导、限时办结，建立起</w:t>
      </w:r>
      <w:r>
        <w:t>“</w:t>
      </w:r>
      <w:r>
        <w:t>队所援勤、所所联勤、各</w:t>
      </w:r>
      <w:r>
        <w:rPr>
          <w:rFonts w:hint="eastAsia"/>
        </w:rPr>
        <w:t>自攻坚、要时响应”一体化警区协作攻坚机制，涉诈、毒、赌、枪、盗案件破案数同比分别上升</w:t>
      </w:r>
      <w:r>
        <w:t>277%</w:t>
      </w:r>
      <w:r>
        <w:t>、</w:t>
      </w:r>
      <w:r>
        <w:t>37%</w:t>
      </w:r>
      <w:r>
        <w:t>、</w:t>
      </w:r>
      <w:r>
        <w:t>16%</w:t>
      </w:r>
      <w:r>
        <w:t>、</w:t>
      </w:r>
      <w:r>
        <w:t>100%</w:t>
      </w:r>
      <w:r>
        <w:t>、</w:t>
      </w:r>
      <w:r>
        <w:t>12%</w:t>
      </w:r>
      <w:r>
        <w:t>。</w:t>
      </w:r>
    </w:p>
    <w:p w:rsidR="00857C51" w:rsidRDefault="00857C51" w:rsidP="00857C51">
      <w:pPr>
        <w:ind w:firstLineChars="200" w:firstLine="420"/>
      </w:pPr>
      <w:r>
        <w:rPr>
          <w:rFonts w:hint="eastAsia"/>
        </w:rPr>
        <w:t>潜江市公安局专项行动工作专班负责人称，正因有了</w:t>
      </w:r>
      <w:r>
        <w:t xml:space="preserve"> “</w:t>
      </w:r>
      <w:r>
        <w:t>党政支持、情报支撑、全警参与、多点发力</w:t>
      </w:r>
      <w:r>
        <w:t>”</w:t>
      </w:r>
      <w:r>
        <w:t>，该局才有</w:t>
      </w:r>
      <w:r>
        <w:t>“</w:t>
      </w:r>
      <w:r>
        <w:t>补短板、强弱项</w:t>
      </w:r>
      <w:r>
        <w:t>”</w:t>
      </w:r>
      <w:r>
        <w:t>的底气。下一阶段，该局进一步推进专项行动发展，通过建机制、搭平台、找规律、抓重点、强落实，确保</w:t>
      </w:r>
      <w:r>
        <w:t>“</w:t>
      </w:r>
      <w:r>
        <w:t>窟窿</w:t>
      </w:r>
      <w:r>
        <w:t>”</w:t>
      </w:r>
      <w:r>
        <w:t>隐患找得准、堵得住、防得好，以平安稳定新业绩迎接党的二十大胜利召开。</w:t>
      </w:r>
    </w:p>
    <w:p w:rsidR="00857C51" w:rsidRDefault="00857C51" w:rsidP="00ED75E0">
      <w:pPr>
        <w:jc w:val="right"/>
      </w:pPr>
      <w:r w:rsidRPr="00ED75E0">
        <w:rPr>
          <w:rFonts w:hint="eastAsia"/>
        </w:rPr>
        <w:t>法制现场</w:t>
      </w:r>
      <w:r>
        <w:rPr>
          <w:rFonts w:hint="eastAsia"/>
        </w:rPr>
        <w:t>2022-1-17</w:t>
      </w:r>
    </w:p>
    <w:p w:rsidR="00857C51" w:rsidRDefault="00857C51" w:rsidP="006E11B0">
      <w:pPr>
        <w:sectPr w:rsidR="00857C51" w:rsidSect="006E11B0">
          <w:type w:val="continuous"/>
          <w:pgSz w:w="11906" w:h="16838"/>
          <w:pgMar w:top="1644" w:right="1236" w:bottom="1418" w:left="1814" w:header="851" w:footer="907" w:gutter="0"/>
          <w:pgNumType w:start="1"/>
          <w:cols w:space="720"/>
          <w:docGrid w:type="lines" w:linePitch="341" w:charSpace="2373"/>
        </w:sectPr>
      </w:pPr>
    </w:p>
    <w:p w:rsidR="006B6ECD" w:rsidRDefault="006B6ECD"/>
    <w:sectPr w:rsidR="006B6E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7C51"/>
    <w:rsid w:val="006B6ECD"/>
    <w:rsid w:val="00857C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7C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7C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1949</Characters>
  <Application>Microsoft Office Word</Application>
  <DocSecurity>0</DocSecurity>
  <Lines>16</Lines>
  <Paragraphs>4</Paragraphs>
  <ScaleCrop>false</ScaleCrop>
  <Company>微软中国</Company>
  <LinksUpToDate>false</LinksUpToDate>
  <CharactersWithSpaces>2286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2022-06-30T08:20:00Z</dcterms:created>
</cp:coreProperties>
</file>