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8D3729" w:rsidRDefault="008D3729" w:rsidP="004C3FF8">
      <w:pPr>
        <w:pStyle w:val="1"/>
      </w:pPr>
      <w:r w:rsidRPr="004C3FF8">
        <w:rPr>
          <w:rFonts w:hint="eastAsia"/>
        </w:rPr>
        <w:t>以百姓之心为己心</w:t>
      </w:r>
      <w:r w:rsidRPr="004C3FF8">
        <w:t xml:space="preserve"> 山东潍坊青州公安反诈力行擦亮</w:t>
      </w:r>
      <w:r w:rsidRPr="004C3FF8">
        <w:t>“</w:t>
      </w:r>
      <w:r w:rsidRPr="004C3FF8">
        <w:t>为民底色</w:t>
      </w:r>
      <w:r w:rsidRPr="004C3FF8">
        <w:t>”</w:t>
      </w:r>
    </w:p>
    <w:p w:rsidR="008D3729" w:rsidRDefault="008D3729" w:rsidP="008D3729">
      <w:pPr>
        <w:ind w:firstLineChars="200" w:firstLine="420"/>
      </w:pPr>
      <w:r>
        <w:rPr>
          <w:rFonts w:hint="eastAsia"/>
        </w:rPr>
        <w:t>随着互联网经济和电信产业的迅猛发展，电信网络诈骗新型违法犯罪持续高发，已成为上升最快、群众反映最为强烈的突出犯罪之一。</w:t>
      </w:r>
    </w:p>
    <w:p w:rsidR="008D3729" w:rsidRDefault="008D3729" w:rsidP="008D3729">
      <w:pPr>
        <w:ind w:firstLineChars="200" w:firstLine="420"/>
      </w:pPr>
      <w:r>
        <w:rPr>
          <w:rFonts w:hint="eastAsia"/>
        </w:rPr>
        <w:t>全国政法队伍教育整顿开展以来，青州市公安局按照山东省公安厅和潍坊市公安局关于打击治理电信网络新型违法犯罪三年攻坚战的部署要求，牢记为民宗旨，擦亮为民底色，把坚决遏制电信网络诈骗犯罪多发高发势头作为“我为群众办实事”的重要抓手，坚持防范为先、打防结合、综合治理，构建“党政主导、公安牵头、镇街齐抓、群众参与”的全民反诈新格局。在全国发案形势不容乐观的大环境下，实现了破案数、止付数、抓获数和发案数“三升一降”的目标，受到了社会各界和人民群众的广泛认可。</w:t>
      </w:r>
      <w:r>
        <w:t>1--11</w:t>
      </w:r>
      <w:r>
        <w:t>月份，破获案件</w:t>
      </w:r>
      <w:r>
        <w:t>153</w:t>
      </w:r>
      <w:r>
        <w:t>起，同比上升</w:t>
      </w:r>
      <w:r>
        <w:t>50%;</w:t>
      </w:r>
      <w:r>
        <w:t>抓获违法</w:t>
      </w:r>
      <w:r>
        <w:rPr>
          <w:rFonts w:hint="eastAsia"/>
        </w:rPr>
        <w:t>犯罪嫌疑人</w:t>
      </w:r>
      <w:r>
        <w:t>209</w:t>
      </w:r>
      <w:r>
        <w:t>人，同比上升</w:t>
      </w:r>
      <w:r>
        <w:t>68%;</w:t>
      </w:r>
      <w:r>
        <w:t>成功止付</w:t>
      </w:r>
      <w:r>
        <w:t>2.21</w:t>
      </w:r>
      <w:r>
        <w:t>亿元，发生电信网络诈骗案件</w:t>
      </w:r>
      <w:r>
        <w:t>702</w:t>
      </w:r>
      <w:r>
        <w:t>起，同比下降</w:t>
      </w:r>
      <w:r>
        <w:t>2%</w:t>
      </w:r>
      <w:r>
        <w:t>。</w:t>
      </w:r>
    </w:p>
    <w:p w:rsidR="008D3729" w:rsidRDefault="008D3729" w:rsidP="008D3729">
      <w:pPr>
        <w:ind w:firstLineChars="200" w:firstLine="420"/>
      </w:pPr>
      <w:r>
        <w:rPr>
          <w:rFonts w:hint="eastAsia"/>
        </w:rPr>
        <w:t>实时智能预警，给百姓的钱袋子装上“警报器”</w:t>
      </w:r>
    </w:p>
    <w:p w:rsidR="008D3729" w:rsidRDefault="008D3729" w:rsidP="008D3729">
      <w:pPr>
        <w:ind w:firstLineChars="200" w:firstLine="420"/>
      </w:pPr>
      <w:r>
        <w:rPr>
          <w:rFonts w:hint="eastAsia"/>
        </w:rPr>
        <w:t>当前，电信网络诈骗犯罪持续造成群众重大财产损失，甚至导致受害人自杀，如果不能及时有效遏制，人民群众获得感、幸福感和安全感就会受到影响。</w:t>
      </w:r>
      <w:r>
        <w:t>2021</w:t>
      </w:r>
      <w:r>
        <w:t>年青州电信诈骗案件立案占全年刑事立案的</w:t>
      </w:r>
      <w:r>
        <w:t>46.9%</w:t>
      </w:r>
      <w:r>
        <w:t>，</w:t>
      </w:r>
      <w:r>
        <w:t>10</w:t>
      </w:r>
      <w:r>
        <w:t>万元以上的大额损失占比较高</w:t>
      </w:r>
      <w:r>
        <w:t xml:space="preserve"> </w:t>
      </w:r>
      <w:r>
        <w:t>。</w:t>
      </w:r>
    </w:p>
    <w:p w:rsidR="008D3729" w:rsidRDefault="008D3729" w:rsidP="008D3729">
      <w:pPr>
        <w:ind w:firstLineChars="200" w:firstLine="420"/>
      </w:pPr>
      <w:r>
        <w:rPr>
          <w:rFonts w:hint="eastAsia"/>
        </w:rPr>
        <w:t>“为了进一步压降发案，全国各地绞尽脑汁，积极防范宣传，用尽了洪荒之力去打击。但是，随着时间的推移，群众对这种大水漫灌式的宣传也似乎产生了抗体，效果越来越差，</w:t>
      </w:r>
      <w:r>
        <w:t>80%</w:t>
      </w:r>
      <w:r>
        <w:t>以上的人都接受过防范宣传，但仍然被骗了，甚至有人多次被骗。如何主动防御，源头防范，实现</w:t>
      </w:r>
      <w:r>
        <w:t>‘</w:t>
      </w:r>
      <w:r>
        <w:t>上医治未病</w:t>
      </w:r>
      <w:r>
        <w:t>’</w:t>
      </w:r>
      <w:r>
        <w:t>，一直是我们大家共同面临的难点，也是我们不断探索和深度思考的问题。为此，我们搭建了电信诈骗受害人风险评估模型，把工作重心转向提前预防、精准防范。</w:t>
      </w:r>
      <w:r>
        <w:t>”</w:t>
      </w:r>
      <w:r>
        <w:t>青州市公安局反电信网络诈骗大队负责同志说。</w:t>
      </w:r>
    </w:p>
    <w:p w:rsidR="008D3729" w:rsidRDefault="008D3729" w:rsidP="008D3729">
      <w:pPr>
        <w:ind w:firstLineChars="200" w:firstLine="420"/>
      </w:pPr>
      <w:r>
        <w:rPr>
          <w:rFonts w:hint="eastAsia"/>
        </w:rPr>
        <w:t>精准分析研判，掌握易受骗高风险人群。为预测识别易受害人，提高反诈工作的主动性和针对性，梳理分析</w:t>
      </w:r>
      <w:r>
        <w:t>2020</w:t>
      </w:r>
      <w:r>
        <w:t>年以来</w:t>
      </w:r>
      <w:r>
        <w:t>720</w:t>
      </w:r>
      <w:r>
        <w:t>名电诈受害人数据，与全市</w:t>
      </w:r>
      <w:r>
        <w:t>96</w:t>
      </w:r>
      <w:r>
        <w:t>万常住人口数据和民政、医疗、教育、人社等</w:t>
      </w:r>
      <w:r>
        <w:t>19</w:t>
      </w:r>
      <w:r>
        <w:t>类</w:t>
      </w:r>
      <w:r>
        <w:t>510</w:t>
      </w:r>
      <w:r>
        <w:t>万条社会资源数据进行匹配，从受害人职业、年龄、文化程度、婚姻状况等</w:t>
      </w:r>
      <w:r>
        <w:t>11</w:t>
      </w:r>
      <w:r>
        <w:t>个特征标签，建立贷款、刷单、虚假投资理财、冒充公检发等</w:t>
      </w:r>
      <w:r>
        <w:t>5</w:t>
      </w:r>
      <w:r>
        <w:t>类高发诈骗《电信诈骗受害人风险评估模型》，目前，累计分析易受骗高风险人员</w:t>
      </w:r>
      <w:r>
        <w:t>12</w:t>
      </w:r>
      <w:r>
        <w:t>万名。</w:t>
      </w:r>
    </w:p>
    <w:p w:rsidR="008D3729" w:rsidRDefault="008D3729" w:rsidP="008D3729">
      <w:pPr>
        <w:ind w:firstLineChars="200" w:firstLine="420"/>
      </w:pPr>
      <w:r>
        <w:rPr>
          <w:rFonts w:hint="eastAsia"/>
        </w:rPr>
        <w:t>搭建智慧平台，实时推送智能预警。研发应用“长矛电话预警劝阻系统”，将全市</w:t>
      </w:r>
      <w:r>
        <w:t>92</w:t>
      </w:r>
      <w:r>
        <w:t>万个电话号码纳入系统，群众接到疑似诈骗电话，系统会第一时间提示民警，对群众进行劝阻，运行以来成功劝阻</w:t>
      </w:r>
      <w:r>
        <w:t>305</w:t>
      </w:r>
      <w:r>
        <w:t>人。推广应用</w:t>
      </w:r>
      <w:r>
        <w:t>“</w:t>
      </w:r>
      <w:r>
        <w:t>金钟罩</w:t>
      </w:r>
      <w:r>
        <w:t>”</w:t>
      </w:r>
      <w:r>
        <w:t>反诈预警小程序、注册国家反诈</w:t>
      </w:r>
      <w:r>
        <w:t>APP</w:t>
      </w:r>
      <w:r>
        <w:t>，</w:t>
      </w:r>
      <w:r>
        <w:t>1700</w:t>
      </w:r>
      <w:r>
        <w:t>余名民警、辅警分别形成自己的守护群，按照点对点模式，进一步压实劝阻责任，提高劝阻成功率。截至目前，共有</w:t>
      </w:r>
      <w:r>
        <w:t>51.5</w:t>
      </w:r>
      <w:r>
        <w:t>万余人注册</w:t>
      </w:r>
      <w:r>
        <w:t>“</w:t>
      </w:r>
      <w:r>
        <w:t>金钟罩</w:t>
      </w:r>
      <w:r>
        <w:t>”</w:t>
      </w:r>
      <w:r>
        <w:t>，</w:t>
      </w:r>
      <w:r>
        <w:t xml:space="preserve"> 56.3</w:t>
      </w:r>
      <w:r>
        <w:t>万余人注册国家反诈</w:t>
      </w:r>
      <w:r>
        <w:t>APP,</w:t>
      </w:r>
      <w:r>
        <w:t>推送预警成功劝阻</w:t>
      </w:r>
      <w:r>
        <w:t>17756</w:t>
      </w:r>
      <w:r>
        <w:t>人。</w:t>
      </w:r>
    </w:p>
    <w:p w:rsidR="008D3729" w:rsidRDefault="008D3729" w:rsidP="008D3729">
      <w:pPr>
        <w:ind w:firstLineChars="200" w:firstLine="420"/>
      </w:pPr>
      <w:r>
        <w:rPr>
          <w:rFonts w:hint="eastAsia"/>
        </w:rPr>
        <w:t>实行三级联动，及时落地见面劝阻。建立反诈民警、社区民警、网格员和村干部三级联动，对</w:t>
      </w:r>
      <w:r>
        <w:t>10</w:t>
      </w:r>
      <w:r>
        <w:t>分钟内智能预警未成功的受骗高风险人员，启动落地劝阻机制，确保</w:t>
      </w:r>
      <w:r>
        <w:t>30</w:t>
      </w:r>
      <w:r>
        <w:t>分钟内必须见到当事人并做好劝阻工作。</w:t>
      </w:r>
      <w:r>
        <w:t>2021</w:t>
      </w:r>
      <w:r>
        <w:t>年</w:t>
      </w:r>
      <w:r>
        <w:t>5</w:t>
      </w:r>
      <w:r>
        <w:t>月</w:t>
      </w:r>
      <w:r>
        <w:t>27</w:t>
      </w:r>
      <w:r>
        <w:t>日</w:t>
      </w:r>
      <w:r>
        <w:t>16</w:t>
      </w:r>
      <w:r>
        <w:t>时</w:t>
      </w:r>
      <w:r>
        <w:t>20</w:t>
      </w:r>
      <w:r>
        <w:t>分</w:t>
      </w:r>
      <w:r>
        <w:t>47</w:t>
      </w:r>
      <w:r>
        <w:t>秒青州公安接到</w:t>
      </w:r>
      <w:r>
        <w:t>“</w:t>
      </w:r>
      <w:r>
        <w:t>金钟罩</w:t>
      </w:r>
      <w:r>
        <w:t>”</w:t>
      </w:r>
      <w:r>
        <w:t>预警信息，张某</w:t>
      </w:r>
      <w:r>
        <w:t>(</w:t>
      </w:r>
      <w:r>
        <w:t>山东省济南市济阳县人</w:t>
      </w:r>
      <w:r>
        <w:t>)</w:t>
      </w:r>
      <w:r>
        <w:t>于</w:t>
      </w:r>
      <w:r>
        <w:t>16</w:t>
      </w:r>
      <w:r>
        <w:t>时</w:t>
      </w:r>
      <w:r>
        <w:t>16</w:t>
      </w:r>
      <w:r>
        <w:t>分</w:t>
      </w:r>
      <w:r>
        <w:t>22</w:t>
      </w:r>
      <w:r>
        <w:t>秒，接到</w:t>
      </w:r>
      <w:r>
        <w:t>“</w:t>
      </w:r>
      <w:r>
        <w:t>杀猪盘</w:t>
      </w:r>
      <w:r>
        <w:t>”</w:t>
      </w:r>
      <w:r>
        <w:t>类诈骗电话，反诈民警立即联系当事人，在不间断拨打张某电话均未接通的情况下，对其预留信息进行研判分析，得知其曾于去年在</w:t>
      </w:r>
      <w:r>
        <w:t>“</w:t>
      </w:r>
      <w:r>
        <w:t>平安普惠</w:t>
      </w:r>
      <w:r>
        <w:t>”</w:t>
      </w:r>
      <w:r>
        <w:t>网上贷款时被骗</w:t>
      </w:r>
      <w:r>
        <w:t>90480</w:t>
      </w:r>
      <w:r>
        <w:t>元，存在较高再次被骗的可能。反诈民警</w:t>
      </w:r>
      <w:r>
        <w:rPr>
          <w:rFonts w:hint="eastAsia"/>
        </w:rPr>
        <w:t>立即启动三级联动机制，经多线经营，</w:t>
      </w:r>
      <w:r>
        <w:t>16</w:t>
      </w:r>
      <w:r>
        <w:t>分钟后与其工作酒店老板崔某取得联系，起始张某对民警的预警劝阻存在抵触情绪，谎称正在开车不予配合。反诈民警和社区民警立即到达该酒店，与其见面并耐心劝阻，打消了张某给诈骗分子转账</w:t>
      </w:r>
      <w:r>
        <w:t>38000</w:t>
      </w:r>
      <w:r>
        <w:t>元的念头。</w:t>
      </w:r>
      <w:r>
        <w:t>“</w:t>
      </w:r>
      <w:r>
        <w:t>多亏了你们及时赶到，我才没再一次被骗，我真是太糊涂了，以后绝对不会再犯这样的错误了，真的太谢谢你们了。</w:t>
      </w:r>
      <w:r>
        <w:t>”</w:t>
      </w:r>
      <w:r>
        <w:t>张某感激地说。</w:t>
      </w:r>
    </w:p>
    <w:p w:rsidR="008D3729" w:rsidRDefault="008D3729" w:rsidP="008D3729">
      <w:pPr>
        <w:ind w:firstLineChars="200" w:firstLine="420"/>
      </w:pPr>
      <w:r>
        <w:rPr>
          <w:rFonts w:hint="eastAsia"/>
        </w:rPr>
        <w:t>聚力群防共治，为全民反诈防骗拴紧“安全锁”</w:t>
      </w:r>
    </w:p>
    <w:p w:rsidR="008D3729" w:rsidRDefault="008D3729" w:rsidP="008D3729">
      <w:pPr>
        <w:ind w:firstLineChars="200" w:firstLine="420"/>
      </w:pPr>
      <w:r>
        <w:rPr>
          <w:rFonts w:hint="eastAsia"/>
        </w:rPr>
        <w:t>为了让群众随时随地能够了解电信网络诈骗的新手段、新形势和严重危害，青州市公安局从“局部宣传”向“群防共治”转变，在增强宣传广度、深度和热度上下功夫，聚力营造全民反诈氛围。</w:t>
      </w:r>
    </w:p>
    <w:p w:rsidR="008D3729" w:rsidRDefault="008D3729" w:rsidP="008D3729">
      <w:pPr>
        <w:ind w:firstLineChars="200" w:firstLine="420"/>
      </w:pPr>
      <w:r>
        <w:rPr>
          <w:rFonts w:hint="eastAsia"/>
        </w:rPr>
        <w:t>织密宣传网络，宣传广度最大化。在全市</w:t>
      </w:r>
      <w:r>
        <w:t>1500</w:t>
      </w:r>
      <w:r>
        <w:t>多个银行网点、通讯商家以及出租车</w:t>
      </w:r>
      <w:r>
        <w:t>LED</w:t>
      </w:r>
      <w:r>
        <w:t>显示屏上滚动播放反诈宣传标语，在</w:t>
      </w:r>
      <w:r>
        <w:t>48</w:t>
      </w:r>
      <w:r>
        <w:t>个疫苗接种点、</w:t>
      </w:r>
      <w:r>
        <w:t>36</w:t>
      </w:r>
      <w:r>
        <w:t>个重要交通路口进行多角度、全方位的反诈宣传。</w:t>
      </w:r>
    </w:p>
    <w:p w:rsidR="008D3729" w:rsidRDefault="008D3729" w:rsidP="008D3729">
      <w:pPr>
        <w:ind w:firstLineChars="200" w:firstLine="420"/>
      </w:pPr>
      <w:r>
        <w:rPr>
          <w:rFonts w:hint="eastAsia"/>
        </w:rPr>
        <w:t>扩容宣传渠道，宣传效果最优化。联合卫健、邮政、人社、文旅、志愿者协会等</w:t>
      </w:r>
      <w:r>
        <w:t>12</w:t>
      </w:r>
      <w:r>
        <w:t>个部门和社会组织，建立</w:t>
      </w:r>
      <w:r>
        <w:t>32</w:t>
      </w:r>
      <w:r>
        <w:t>支近</w:t>
      </w:r>
      <w:r>
        <w:t>1700</w:t>
      </w:r>
      <w:r>
        <w:t>人的反诈义务宣传队和</w:t>
      </w:r>
      <w:r>
        <w:t>100</w:t>
      </w:r>
      <w:r>
        <w:t>人的反诈志愿者宣传队伍，采取社区医生入户、警邮网点协作、人才招聘现场、文艺汇演下乡、志愿者队伍进校等</w:t>
      </w:r>
      <w:r>
        <w:t>“</w:t>
      </w:r>
      <w:r>
        <w:t>五大宣传方式</w:t>
      </w:r>
      <w:r>
        <w:t>”</w:t>
      </w:r>
      <w:r>
        <w:t>，实现反诈宣传效果的最优化，共发放宣传品</w:t>
      </w:r>
      <w:r>
        <w:t>36</w:t>
      </w:r>
      <w:r>
        <w:t>万份，举办</w:t>
      </w:r>
      <w:r>
        <w:t>“</w:t>
      </w:r>
      <w:r>
        <w:t>反诈精英</w:t>
      </w:r>
      <w:r>
        <w:t>”</w:t>
      </w:r>
      <w:r>
        <w:t>演讲比赛和文艺汇演</w:t>
      </w:r>
      <w:r>
        <w:t>26</w:t>
      </w:r>
      <w:r>
        <w:t>场。在青州王坟镇建立</w:t>
      </w:r>
      <w:r>
        <w:t>“</w:t>
      </w:r>
      <w:r>
        <w:t>无诈乡镇</w:t>
      </w:r>
      <w:r>
        <w:t>”</w:t>
      </w:r>
      <w:r>
        <w:t>示范点，在全市范围内开展</w:t>
      </w:r>
      <w:r>
        <w:t>“</w:t>
      </w:r>
      <w:r>
        <w:t>无诈社区</w:t>
      </w:r>
      <w:r>
        <w:t>”</w:t>
      </w:r>
      <w:r>
        <w:t>、</w:t>
      </w:r>
      <w:r>
        <w:t>“</w:t>
      </w:r>
      <w:r>
        <w:t>无诈乡镇</w:t>
      </w:r>
      <w:r>
        <w:t>”</w:t>
      </w:r>
      <w:r>
        <w:t>创建活动。</w:t>
      </w:r>
    </w:p>
    <w:p w:rsidR="008D3729" w:rsidRDefault="008D3729" w:rsidP="008D3729">
      <w:pPr>
        <w:ind w:firstLineChars="200" w:firstLine="420"/>
      </w:pPr>
      <w:r>
        <w:rPr>
          <w:rFonts w:hint="eastAsia"/>
        </w:rPr>
        <w:t>创新宣传载体，宣传热度最强化。创新制作土话版大喇叭广播、青州非遗文化卖货郎等宣传素材，录制“高警官有高招”直播课堂，推出“反诈一分钟”系列节目，创建“反诈联盟”微信视频号，立足本地，面向全国，通过反诈微电影、案例讲解、以案说法等多种形式，高频次推广防范宣传链接，提高群众防骗意识。目前，注册粉丝</w:t>
      </w:r>
      <w:r>
        <w:t>30</w:t>
      </w:r>
      <w:r>
        <w:t>万人，发布视频</w:t>
      </w:r>
      <w:r>
        <w:t>810</w:t>
      </w:r>
      <w:r>
        <w:t>个，点击播放</w:t>
      </w:r>
      <w:r>
        <w:t>1.66</w:t>
      </w:r>
      <w:r>
        <w:t>亿人次。同时，搭建反诈民警、社区民警、警务助理三级微信群矩阵，即时推送预警信息和知识链接，层层转发，实现</w:t>
      </w:r>
      <w:r>
        <w:t>1</w:t>
      </w:r>
      <w:r>
        <w:t>个小时信息覆盖</w:t>
      </w:r>
      <w:r>
        <w:t>50</w:t>
      </w:r>
      <w:r>
        <w:t>万人。</w:t>
      </w:r>
    </w:p>
    <w:p w:rsidR="008D3729" w:rsidRDefault="008D3729" w:rsidP="008D3729">
      <w:pPr>
        <w:ind w:firstLineChars="200" w:firstLine="420"/>
      </w:pPr>
      <w:r>
        <w:rPr>
          <w:rFonts w:hint="eastAsia"/>
        </w:rPr>
        <w:t>全链深挖快打，让诈骗违法犯罪失去“藏身处”</w:t>
      </w:r>
    </w:p>
    <w:p w:rsidR="008D3729" w:rsidRDefault="008D3729" w:rsidP="008D3729">
      <w:pPr>
        <w:ind w:firstLineChars="200" w:firstLine="420"/>
      </w:pPr>
      <w:r>
        <w:rPr>
          <w:rFonts w:hint="eastAsia"/>
        </w:rPr>
        <w:t>为了更好地以专业打职业、以团队打团伙，</w:t>
      </w:r>
      <w:r>
        <w:t>2021</w:t>
      </w:r>
      <w:r>
        <w:t>年</w:t>
      </w:r>
      <w:r>
        <w:t>4</w:t>
      </w:r>
      <w:r>
        <w:t>月，从刑警、网安、技侦等部门抽调</w:t>
      </w:r>
      <w:r>
        <w:t>14</w:t>
      </w:r>
      <w:r>
        <w:t>名民警，在山东省率先组建反电信网络诈骗大队，实现止付冻结、集中研判、侦查打击的一站式、全链条打击。</w:t>
      </w:r>
    </w:p>
    <w:p w:rsidR="008D3729" w:rsidRDefault="008D3729" w:rsidP="008D3729">
      <w:pPr>
        <w:ind w:firstLineChars="200" w:firstLine="420"/>
      </w:pPr>
      <w:r>
        <w:rPr>
          <w:rFonts w:hint="eastAsia"/>
        </w:rPr>
        <w:t>全案深挖经营，落实“每案必研、每日必商”机制，第一时间对涉案通讯流、资金流、人员流进行层层分析，绘制清晰完整的资金分流数据“图谱”，逐步理清嫌疑人的交往、身份、角色、落脚点，坚持所队捆绑，快速落地打击。年内，成功打掉电信诈骗团伙</w:t>
      </w:r>
      <w:r>
        <w:t>12</w:t>
      </w:r>
      <w:r>
        <w:t>个，完成全省首个电诈案件全链条打击。</w:t>
      </w:r>
      <w:r>
        <w:t>5</w:t>
      </w:r>
      <w:r>
        <w:t>月</w:t>
      </w:r>
      <w:r>
        <w:t>7</w:t>
      </w:r>
      <w:r>
        <w:t>日，青州市经济开发区的林国帅被人以</w:t>
      </w:r>
      <w:r>
        <w:t>BC</w:t>
      </w:r>
      <w:r>
        <w:t>软件充值返现刷单的方式诈骗现金</w:t>
      </w:r>
      <w:r>
        <w:t>7100</w:t>
      </w:r>
      <w:r>
        <w:t>元。当时正值疫情肆虐盛时，办案民警三下湖南株洲，将犯罪嫌疑人抓获，并顺藤摸瓜，打掉一个以跑分名义实施诈骗的</w:t>
      </w:r>
      <w:r>
        <w:t>12</w:t>
      </w:r>
      <w:r>
        <w:t>人犯罪团伙，带破诈骗案件</w:t>
      </w:r>
      <w:r>
        <w:t>63</w:t>
      </w:r>
      <w:r>
        <w:t>起，挽回损失</w:t>
      </w:r>
      <w:r>
        <w:t>37</w:t>
      </w:r>
      <w:r>
        <w:t>万元</w:t>
      </w:r>
      <w:r>
        <w:rPr>
          <w:rFonts w:hint="eastAsia"/>
        </w:rPr>
        <w:t>。</w:t>
      </w:r>
    </w:p>
    <w:p w:rsidR="008D3729" w:rsidRDefault="008D3729" w:rsidP="008D3729">
      <w:pPr>
        <w:ind w:firstLineChars="200" w:firstLine="420"/>
      </w:pPr>
      <w:r>
        <w:rPr>
          <w:rFonts w:hint="eastAsia"/>
        </w:rPr>
        <w:t>专项整治增效，纵深推进“断卡”行动，联合电信运营商和金融单位，对新办卡人员逐一发放违法犯罪风险告知书，杜绝新办“两卡”流入犯罪通道。专项行动以来共发放违法犯罪风险告知书</w:t>
      </w:r>
      <w:r>
        <w:t>15300</w:t>
      </w:r>
      <w:r>
        <w:t>份，年内仅接断卡线索仅</w:t>
      </w:r>
      <w:r>
        <w:t>152</w:t>
      </w:r>
      <w:r>
        <w:t>条，实现大幅下降，打击处理涉</w:t>
      </w:r>
      <w:r>
        <w:t>“</w:t>
      </w:r>
      <w:r>
        <w:t>两卡</w:t>
      </w:r>
      <w:r>
        <w:t>”</w:t>
      </w:r>
      <w:r>
        <w:t>人员</w:t>
      </w:r>
      <w:r>
        <w:t>209</w:t>
      </w:r>
      <w:r>
        <w:t>人，采取刑事强制措施</w:t>
      </w:r>
      <w:r>
        <w:t xml:space="preserve"> 209</w:t>
      </w:r>
      <w:r>
        <w:t>人。</w:t>
      </w:r>
    </w:p>
    <w:p w:rsidR="008D3729" w:rsidRDefault="008D3729" w:rsidP="008D3729">
      <w:pPr>
        <w:ind w:firstLineChars="200" w:firstLine="420"/>
      </w:pPr>
      <w:r>
        <w:rPr>
          <w:rFonts w:hint="eastAsia"/>
        </w:rPr>
        <w:t>及时止付挽损，在全市</w:t>
      </w:r>
      <w:r>
        <w:t>14</w:t>
      </w:r>
      <w:r>
        <w:t>家商业银行建立专兼职联络员，配合公安机关对涉案银行账户采取快速查询和止付措施，避免涉案资金被快速转移。</w:t>
      </w:r>
      <w:r>
        <w:t>2020</w:t>
      </w:r>
      <w:r>
        <w:t>年</w:t>
      </w:r>
      <w:r>
        <w:t>12</w:t>
      </w:r>
      <w:r>
        <w:t>月</w:t>
      </w:r>
      <w:r>
        <w:t>25</w:t>
      </w:r>
      <w:r>
        <w:t>日，青州公安接到报警称，徐某莉被诱导虚假投资诈骗</w:t>
      </w:r>
      <w:r>
        <w:t>20</w:t>
      </w:r>
      <w:r>
        <w:t>万元，反诈民警依托止付快速反应机制，迅速对涉案的</w:t>
      </w:r>
      <w:r>
        <w:t>20</w:t>
      </w:r>
      <w:r>
        <w:t>余个账号进行止付、查询，成功挽回了群众的经济损失。</w:t>
      </w:r>
    </w:p>
    <w:p w:rsidR="008D3729" w:rsidRDefault="008D3729" w:rsidP="004C3FF8">
      <w:pPr>
        <w:ind w:firstLine="420"/>
        <w:jc w:val="right"/>
      </w:pPr>
      <w:r w:rsidRPr="004C3FF8">
        <w:rPr>
          <w:rFonts w:hint="eastAsia"/>
        </w:rPr>
        <w:t>中国网</w:t>
      </w:r>
      <w:r>
        <w:rPr>
          <w:rFonts w:hint="eastAsia"/>
        </w:rPr>
        <w:t>2022-1-6</w:t>
      </w:r>
    </w:p>
    <w:p w:rsidR="008D3729" w:rsidRDefault="008D3729" w:rsidP="00D13B2A">
      <w:pPr>
        <w:sectPr w:rsidR="008D3729" w:rsidSect="00D13B2A">
          <w:type w:val="continuous"/>
          <w:pgSz w:w="11906" w:h="16838"/>
          <w:pgMar w:top="1418" w:right="1814" w:bottom="1644" w:left="1236" w:header="851" w:footer="907" w:gutter="0"/>
          <w:pgNumType w:start="1"/>
          <w:cols w:space="720"/>
          <w:docGrid w:type="lines" w:linePitch="341" w:charSpace="2373"/>
        </w:sectPr>
      </w:pPr>
    </w:p>
    <w:p w:rsidR="00904DFA" w:rsidRDefault="00904DFA"/>
    <w:sectPr w:rsidR="00904DFA">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02FF" w:usb1="4000ACFF" w:usb2="00000001"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AFF" w:usb1="C0007841" w:usb2="00000009" w:usb3="00000000" w:csb0="000001FF" w:csb1="00000000"/>
  </w:font>
  <w:font w:name="黑体">
    <w:altName w:val="SimHei"/>
    <w:panose1 w:val="02010609060101010101"/>
    <w:charset w:val="86"/>
    <w:family w:val="modern"/>
    <w:pitch w:val="fixed"/>
    <w:sig w:usb0="800002BF" w:usb1="38CF7CFA" w:usb2="00000016" w:usb3="00000000" w:csb0="00040001"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8D3729"/>
    <w:rsid w:val="008D3729"/>
    <w:rsid w:val="00904DFA"/>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8D3729"/>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rsid w:val="008D3729"/>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439</Words>
  <Characters>2507</Characters>
  <Application>Microsoft Office Word</Application>
  <DocSecurity>0</DocSecurity>
  <Lines>20</Lines>
  <Paragraphs>5</Paragraphs>
  <ScaleCrop>false</ScaleCrop>
  <Company>微软中国</Company>
  <LinksUpToDate>false</LinksUpToDate>
  <CharactersWithSpaces>2941</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Administrator</dc:creator>
  <cp:keywords/>
  <dc:description/>
  <cp:lastModifiedBy/>
  <cp:revision>1</cp:revision>
  <dcterms:created xsi:type="dcterms:W3CDTF">2022-06-30T08:12:00Z</dcterms:created>
</cp:coreProperties>
</file>