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F8B" w:rsidRDefault="006B5F8B" w:rsidP="00A53B51">
      <w:pPr>
        <w:pStyle w:val="1"/>
      </w:pPr>
      <w:r w:rsidRPr="00682A90">
        <w:rPr>
          <w:rFonts w:hint="eastAsia"/>
        </w:rPr>
        <w:t>青岛市公安局市南分局积极探索警力无增长改善新模式</w:t>
      </w:r>
    </w:p>
    <w:p w:rsidR="006B5F8B" w:rsidRDefault="006B5F8B" w:rsidP="006B5F8B">
      <w:pPr>
        <w:ind w:firstLineChars="200" w:firstLine="420"/>
        <w:jc w:val="left"/>
      </w:pPr>
      <w:r>
        <w:rPr>
          <w:rFonts w:hint="eastAsia"/>
        </w:rPr>
        <w:t>今年以来，青岛市公安局市南分局不等不靠、迅速行动，聚焦辖区警力有限、维稳任务繁重的客观实际，牢固树立勇争一流、走在前列的鲜明导向，坚持向科技要警力、向素质要警力、向机制要警力、向管理要警力，通过警力无增长改善，实现警务效能倍增。</w:t>
      </w:r>
    </w:p>
    <w:p w:rsidR="006B5F8B" w:rsidRDefault="006B5F8B" w:rsidP="006B5F8B">
      <w:pPr>
        <w:ind w:firstLineChars="200" w:firstLine="420"/>
        <w:jc w:val="left"/>
      </w:pPr>
      <w:r>
        <w:rPr>
          <w:rFonts w:hint="eastAsia"/>
        </w:rPr>
        <w:t>坚持向科技要警力</w:t>
      </w:r>
      <w:r>
        <w:t xml:space="preserve"> </w:t>
      </w:r>
      <w:r>
        <w:t>持续深化智慧赋能</w:t>
      </w:r>
    </w:p>
    <w:p w:rsidR="006B5F8B" w:rsidRDefault="006B5F8B" w:rsidP="006B5F8B">
      <w:pPr>
        <w:ind w:firstLineChars="200" w:firstLine="420"/>
        <w:jc w:val="left"/>
      </w:pPr>
      <w:r>
        <w:rPr>
          <w:rFonts w:hint="eastAsia"/>
        </w:rPr>
        <w:t>全力推进智慧公安建设。青岛市公安局市南分局将智慧公安建设作为分局创新发展的“总引擎”，推动写入全区党代会报告和政府工作报告，作为全区重大工程项目统筹推进，开展智慧公安应用大培训，落地应用市局“慧”字品牌，提升警务效能。纵深推进“两个大抓”攻坚战。青岛市公安局市南分局积极争取区财力投资，加快推进“三中心三室”建设，即建设执法办案管理中心、反诈情报融合作战中心、网络舆情管控中心和刑事技术实验室、电子证据勘验室、食药环侦实验室，健全完善</w:t>
      </w:r>
      <w:r>
        <w:t>1075</w:t>
      </w:r>
      <w:r>
        <w:t>个智慧安防小区的警务运行机制，积极推进</w:t>
      </w:r>
      <w:r>
        <w:t>11</w:t>
      </w:r>
      <w:r>
        <w:t>处</w:t>
      </w:r>
      <w:r>
        <w:t>“</w:t>
      </w:r>
      <w:r>
        <w:t>智慧警务驿站</w:t>
      </w:r>
      <w:r>
        <w:t>”“</w:t>
      </w:r>
      <w:r>
        <w:t>网络安全</w:t>
      </w:r>
      <w:r>
        <w:rPr>
          <w:rFonts w:hint="eastAsia"/>
        </w:rPr>
        <w:t>监管平台”“国家级食药检验检测中心”建设，努力实现</w:t>
      </w:r>
      <w:r>
        <w:t>2022</w:t>
      </w:r>
      <w:r>
        <w:t>年零刑事警情百天目标。统筹推进智慧派出所建设。分局党委认真听取</w:t>
      </w:r>
      <w:r>
        <w:t>10</w:t>
      </w:r>
      <w:r>
        <w:t>个达标改造派出所智慧化建设方案汇报，调整优化方案。找准</w:t>
      </w:r>
      <w:r>
        <w:t>5</w:t>
      </w:r>
      <w:r>
        <w:t>个治安派出所、</w:t>
      </w:r>
      <w:r>
        <w:t>2</w:t>
      </w:r>
      <w:r>
        <w:t>个海岸警察派出所的动能定位，加强无人机、安防机器人的实战化应用，推动沿海港湾</w:t>
      </w:r>
      <w:r>
        <w:t>“</w:t>
      </w:r>
      <w:r>
        <w:t>智慧港船</w:t>
      </w:r>
      <w:r>
        <w:t>”</w:t>
      </w:r>
      <w:r>
        <w:t>信息中心建设，抓好市政府、五四广场、火车站等重点部位的智能管控，全面提升派出所智慧化建设水平。</w:t>
      </w:r>
    </w:p>
    <w:p w:rsidR="006B5F8B" w:rsidRDefault="006B5F8B" w:rsidP="006B5F8B">
      <w:pPr>
        <w:ind w:firstLineChars="200" w:firstLine="420"/>
        <w:jc w:val="left"/>
      </w:pPr>
      <w:r>
        <w:rPr>
          <w:rFonts w:hint="eastAsia"/>
        </w:rPr>
        <w:t>坚持向机制要警力</w:t>
      </w:r>
      <w:r>
        <w:t xml:space="preserve"> </w:t>
      </w:r>
      <w:r>
        <w:t>着力提升警务效能</w:t>
      </w:r>
    </w:p>
    <w:p w:rsidR="006B5F8B" w:rsidRDefault="006B5F8B" w:rsidP="006B5F8B">
      <w:pPr>
        <w:ind w:firstLineChars="200" w:firstLine="420"/>
        <w:jc w:val="left"/>
      </w:pPr>
      <w:r>
        <w:rPr>
          <w:rFonts w:hint="eastAsia"/>
        </w:rPr>
        <w:t>做实做强“</w:t>
      </w:r>
      <w:r>
        <w:t>1</w:t>
      </w:r>
      <w:r>
        <w:t>、</w:t>
      </w:r>
      <w:r>
        <w:t>3</w:t>
      </w:r>
      <w:r>
        <w:t>、</w:t>
      </w:r>
      <w:r>
        <w:t>5”</w:t>
      </w:r>
      <w:r>
        <w:t>分钟快速反应机制。青岛市公安局市南分局创建</w:t>
      </w:r>
      <w:r>
        <w:t>“13515”</w:t>
      </w:r>
      <w:r>
        <w:t>快反体系，按照</w:t>
      </w:r>
      <w:r>
        <w:t>“1</w:t>
      </w:r>
      <w:r>
        <w:t>个中心、</w:t>
      </w:r>
      <w:r>
        <w:t>3</w:t>
      </w:r>
      <w:r>
        <w:t>个战区、</w:t>
      </w:r>
      <w:r>
        <w:t>5</w:t>
      </w:r>
      <w:r>
        <w:t>个作战单元、</w:t>
      </w:r>
      <w:r>
        <w:t>15</w:t>
      </w:r>
      <w:r>
        <w:t>个作战分队</w:t>
      </w:r>
      <w:r>
        <w:t>”</w:t>
      </w:r>
      <w:r>
        <w:t>模式屯警街面，部署快反警力，配备电动摩托车、特警车、防暴装甲车以及无人机，锻造一支反应灵敏、突击作战、直插要害的</w:t>
      </w:r>
      <w:r>
        <w:t>“</w:t>
      </w:r>
      <w:r>
        <w:t>尖刀利刃</w:t>
      </w:r>
      <w:r>
        <w:t>”</w:t>
      </w:r>
      <w:r>
        <w:t>和</w:t>
      </w:r>
      <w:r>
        <w:t>“</w:t>
      </w:r>
      <w:r>
        <w:t>王牌部队</w:t>
      </w:r>
      <w:r>
        <w:t>”</w:t>
      </w:r>
      <w:r>
        <w:t>，管控重点单位、部位、学校以</w:t>
      </w:r>
      <w:r>
        <w:t>PTU</w:t>
      </w:r>
      <w:r>
        <w:t>、</w:t>
      </w:r>
      <w:r>
        <w:t>110</w:t>
      </w:r>
      <w:r>
        <w:t>警车形成空地联巡、辐射全域的大巡防格局。创新专业化基层所队运行机制。该局更加注重刑侦、经侦、禁毒、食药环侦等专业力量建设，做精警种、做强基层、做专打击，所队捆绑、量化考核，努力为基层减负增</w:t>
      </w:r>
      <w:r>
        <w:rPr>
          <w:rFonts w:hint="eastAsia"/>
        </w:rPr>
        <w:t>效、激发活力。持续完善健全信访治理工作机制。青岛市公安局市南分局把信访治理作为破题开局的“一号工程”，建立“管、控、疏、堵、打、跟、化解”闭环式“大信访”运行机制，落实“三长”接访、调度措施，取得了控增减存和执法质效、群众满意度同步提升的新成效。</w:t>
      </w:r>
    </w:p>
    <w:p w:rsidR="006B5F8B" w:rsidRDefault="006B5F8B" w:rsidP="006B5F8B">
      <w:pPr>
        <w:ind w:firstLineChars="200" w:firstLine="420"/>
        <w:jc w:val="left"/>
      </w:pPr>
      <w:r>
        <w:rPr>
          <w:rFonts w:hint="eastAsia"/>
        </w:rPr>
        <w:t>坚持向素质要警力</w:t>
      </w:r>
      <w:r>
        <w:t xml:space="preserve"> </w:t>
      </w:r>
      <w:r>
        <w:t>刻苦锤炼实战本领</w:t>
      </w:r>
    </w:p>
    <w:p w:rsidR="006B5F8B" w:rsidRDefault="006B5F8B" w:rsidP="006B5F8B">
      <w:pPr>
        <w:ind w:firstLineChars="200" w:firstLine="420"/>
        <w:jc w:val="left"/>
      </w:pPr>
      <w:r>
        <w:rPr>
          <w:rFonts w:hint="eastAsia"/>
        </w:rPr>
        <w:t>突出政治轮训。青岛市公安局市南分局通过组织专题培训班、开办辅导讲座、运用“学习强国”“灯塔在线”“青岛网络干部学院”等平台等线上线下相结合模式，不断提升政治轮训质效。发挥党建引领。该局坚持抓党建、带队建、提素质、强能力，全面落实市局基层党建阵地建设“七个标准”，软件上打造“一单位一品牌、一支部一特色”，全面争创各级党建带队建示范单位。强化实战练兵。发挥警种主训作用，由各警种部门牵头，各基层所队每周固定半天时间作为“培训日”，分类开展培训，定期开展比武竞赛。青岛市公安局市南分局制定出台《市南分局兼职教官聘任和管理规定》，配齐省、市、县三级教官</w:t>
      </w:r>
      <w:r>
        <w:t>40</w:t>
      </w:r>
      <w:r>
        <w:t>人，持续滚动开展现场执法、队列礼仪、体能技能等训练。创新打造</w:t>
      </w:r>
      <w:r>
        <w:t>“</w:t>
      </w:r>
      <w:r>
        <w:t>每周一训</w:t>
      </w:r>
      <w:r>
        <w:t>”</w:t>
      </w:r>
      <w:r>
        <w:t>品牌，即每周三晚上利用</w:t>
      </w:r>
      <w:r>
        <w:t>2</w:t>
      </w:r>
      <w:r>
        <w:t>个小时，分岗位批次开展全员培训。</w:t>
      </w:r>
    </w:p>
    <w:p w:rsidR="006B5F8B" w:rsidRDefault="006B5F8B" w:rsidP="006B5F8B">
      <w:pPr>
        <w:ind w:firstLineChars="200" w:firstLine="420"/>
        <w:jc w:val="left"/>
      </w:pPr>
      <w:r>
        <w:rPr>
          <w:rFonts w:hint="eastAsia"/>
        </w:rPr>
        <w:t>坚持向管理要警力</w:t>
      </w:r>
      <w:r>
        <w:t xml:space="preserve"> </w:t>
      </w:r>
      <w:r>
        <w:t>全面锻造公安铁军</w:t>
      </w:r>
    </w:p>
    <w:p w:rsidR="006B5F8B" w:rsidRDefault="006B5F8B" w:rsidP="006B5F8B">
      <w:pPr>
        <w:ind w:firstLineChars="200" w:firstLine="420"/>
        <w:jc w:val="left"/>
      </w:pPr>
      <w:r>
        <w:rPr>
          <w:rFonts w:hint="eastAsia"/>
        </w:rPr>
        <w:t>做实激励保障。青岛市公安局市南分局全面加强民警职业健康关爱和优抚保障，用心用情做好健康体检、走访慰问、警营文化等工作。建立“好警好事”常态化表扬激励机制，今年以来已发布简报</w:t>
      </w:r>
      <w:r>
        <w:t>20</w:t>
      </w:r>
      <w:r>
        <w:t>期、表扬民警、辅警</w:t>
      </w:r>
      <w:r>
        <w:t>135</w:t>
      </w:r>
      <w:r>
        <w:t>人次。全面加强典型培树，八大关派出所被公安部记集体一等功，经侦大队赵荣泉被省委授予</w:t>
      </w:r>
      <w:r>
        <w:t>“</w:t>
      </w:r>
      <w:r>
        <w:t>山东省优秀共产党员</w:t>
      </w:r>
      <w:r>
        <w:t>”</w:t>
      </w:r>
      <w:r>
        <w:t>荣誉称号，中山路派出所罗云军被评为</w:t>
      </w:r>
      <w:r>
        <w:t>“</w:t>
      </w:r>
      <w:r>
        <w:t>德耀市南</w:t>
      </w:r>
      <w:r>
        <w:t>”</w:t>
      </w:r>
      <w:r>
        <w:t>市南区道德模范。在经费投入不变的情况下，各单位餐饮保障水平大幅提升，获得民警、辅警一致好评。加强干部队伍建设。青岛市公安局市南分局高质量开展干部年度考察工作，注重</w:t>
      </w:r>
      <w:r>
        <w:rPr>
          <w:rFonts w:hint="eastAsia"/>
        </w:rPr>
        <w:t>在抗击疫情中考察识别干部，牢树“实绩</w:t>
      </w:r>
      <w:r>
        <w:t>+</w:t>
      </w:r>
      <w:r>
        <w:t>能力</w:t>
      </w:r>
      <w:r>
        <w:t>”“</w:t>
      </w:r>
      <w:r>
        <w:t>有为才有位</w:t>
      </w:r>
      <w:r>
        <w:t>”</w:t>
      </w:r>
      <w:r>
        <w:t>的正确选人用人导向，一批有激情、在状态、愿干实干能干的干部得到提拔重用。全面加强纪律作风建设。青岛市公安局市南分局开展纪律作风专项教育整治，着力解决队伍中政治意识、宗旨意识等六大方面的突出问题。全体民警逐人撰写检视剖析材料，各单位召开民主生活会、专题座谈会，对自身存在的问题进行查摆整改。创新开展机关、派出所之间</w:t>
      </w:r>
      <w:r>
        <w:t>“</w:t>
      </w:r>
      <w:r>
        <w:t>问题双向征集</w:t>
      </w:r>
      <w:r>
        <w:t>”</w:t>
      </w:r>
      <w:r>
        <w:t>活动，用</w:t>
      </w:r>
      <w:r>
        <w:t>“</w:t>
      </w:r>
      <w:r>
        <w:t>密封问卷</w:t>
      </w:r>
      <w:r>
        <w:t>”</w:t>
      </w:r>
      <w:r>
        <w:t>的形式给对方提意见，成功征集到一系列有见地、够精准、带</w:t>
      </w:r>
      <w:r>
        <w:t>“</w:t>
      </w:r>
      <w:r>
        <w:t>辣味</w:t>
      </w:r>
      <w:r>
        <w:t>”</w:t>
      </w:r>
      <w:r>
        <w:t>的问题</w:t>
      </w:r>
      <w:r>
        <w:t>59</w:t>
      </w:r>
      <w:r>
        <w:t>条。截至目前，所有问题均已整改完毕</w:t>
      </w:r>
      <w:r>
        <w:rPr>
          <w:rFonts w:hint="eastAsia"/>
        </w:rPr>
        <w:t>。</w:t>
      </w:r>
    </w:p>
    <w:p w:rsidR="006B5F8B" w:rsidRDefault="006B5F8B" w:rsidP="006B5F8B">
      <w:pPr>
        <w:ind w:firstLineChars="200" w:firstLine="420"/>
        <w:jc w:val="right"/>
      </w:pPr>
      <w:r w:rsidRPr="00682A90">
        <w:rPr>
          <w:rFonts w:hint="eastAsia"/>
        </w:rPr>
        <w:t>大众网</w:t>
      </w:r>
      <w:r>
        <w:rPr>
          <w:rFonts w:hint="eastAsia"/>
        </w:rPr>
        <w:t>2022-8-18</w:t>
      </w:r>
    </w:p>
    <w:p w:rsidR="006B5F8B" w:rsidRDefault="006B5F8B" w:rsidP="00A8763E">
      <w:pPr>
        <w:sectPr w:rsidR="006B5F8B" w:rsidSect="00A8763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27CDF" w:rsidRDefault="00027CDF"/>
    <w:sectPr w:rsidR="00027C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B5F8B"/>
    <w:rsid w:val="00027CDF"/>
    <w:rsid w:val="006B5F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B5F8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B5F8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284</Words>
  <Characters>1623</Characters>
  <Application>Microsoft Office Word</Application>
  <DocSecurity>0</DocSecurity>
  <Lines>13</Lines>
  <Paragraphs>3</Paragraphs>
  <ScaleCrop>false</ScaleCrop>
  <Company>Microsoft</Company>
  <LinksUpToDate>false</LinksUpToDate>
  <CharactersWithSpaces>1904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2022-09-09T09:09:00Z</dcterms:created>
</cp:coreProperties>
</file>