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8AE" w:rsidRDefault="005D48AE" w:rsidP="00E0283D">
      <w:pPr>
        <w:pStyle w:val="1"/>
      </w:pPr>
      <w:r w:rsidRPr="00E0283D">
        <w:rPr>
          <w:rFonts w:hint="eastAsia"/>
        </w:rPr>
        <w:t>“</w:t>
      </w:r>
      <w:r w:rsidRPr="00E0283D">
        <w:t>123</w:t>
      </w:r>
      <w:r w:rsidRPr="00E0283D">
        <w:t>”</w:t>
      </w:r>
      <w:r w:rsidRPr="00E0283D">
        <w:t>工作法助力北京酒仙桥街道垃圾分类走深走实</w:t>
      </w:r>
    </w:p>
    <w:p w:rsidR="005D48AE" w:rsidRDefault="005D48AE" w:rsidP="005D48AE">
      <w:pPr>
        <w:ind w:firstLineChars="200" w:firstLine="420"/>
      </w:pPr>
      <w:r>
        <w:rPr>
          <w:rFonts w:hint="eastAsia"/>
        </w:rPr>
        <w:t>日前，北京市朝阳区酒仙桥街道银河湾社区成功获评</w:t>
      </w:r>
      <w:r>
        <w:t>2022</w:t>
      </w:r>
      <w:r>
        <w:t>年第一批北京市生活垃圾分类示小区。垃圾分类不是一日之功，这个社区有啥秘诀？</w:t>
      </w:r>
    </w:p>
    <w:p w:rsidR="005D48AE" w:rsidRDefault="005D48AE" w:rsidP="005D48AE">
      <w:pPr>
        <w:ind w:firstLineChars="200" w:firstLine="420"/>
      </w:pPr>
      <w:r>
        <w:rPr>
          <w:rFonts w:hint="eastAsia"/>
        </w:rPr>
        <w:t>自《北京市生活垃圾管理条例》正式实施以来，银河湾社区坚持党建引领，因地制宜、因势利导，通过统一学习培训、统一全域引导、统一标识装备、统一总结提升的“四统一”工作模式，创新方式方法，引导全民参与，持续深化生活垃圾分类理念，扎实推进生活垃圾分类工作走深走实，社区整体环境持续提升。</w:t>
      </w:r>
    </w:p>
    <w:p w:rsidR="005D48AE" w:rsidRDefault="005D48AE" w:rsidP="005D48AE">
      <w:pPr>
        <w:ind w:firstLineChars="200" w:firstLine="420"/>
      </w:pPr>
      <w:r>
        <w:rPr>
          <w:rFonts w:hint="eastAsia"/>
        </w:rPr>
        <w:t>党建引领</w:t>
      </w:r>
      <w:r>
        <w:t xml:space="preserve">  </w:t>
      </w:r>
      <w:r>
        <w:t>明确</w:t>
      </w:r>
      <w:r>
        <w:t xml:space="preserve"> “</w:t>
      </w:r>
      <w:r>
        <w:t>一个目标</w:t>
      </w:r>
      <w:r>
        <w:t xml:space="preserve">” </w:t>
      </w:r>
    </w:p>
    <w:p w:rsidR="005D48AE" w:rsidRDefault="005D48AE" w:rsidP="005D48AE">
      <w:pPr>
        <w:ind w:firstLineChars="200" w:firstLine="420"/>
      </w:pPr>
      <w:r>
        <w:rPr>
          <w:rFonts w:hint="eastAsia"/>
        </w:rPr>
        <w:t>银河湾社区充分发挥党建引领城市基层治理体系作用，明确“提升全民垃圾分类工作全民参与度，提高精准投放率，促进源头减量”的总体工作目标。</w:t>
      </w:r>
    </w:p>
    <w:p w:rsidR="005D48AE" w:rsidRDefault="005D48AE" w:rsidP="005D48AE">
      <w:pPr>
        <w:ind w:firstLineChars="200" w:firstLine="420"/>
      </w:pPr>
      <w:r>
        <w:rPr>
          <w:rFonts w:hint="eastAsia"/>
        </w:rPr>
        <w:t>以区域化党建为抓手，建立完善社区、物业公司沟通渠道，定期就垃圾分类工作推进情况进行协调会商，协助物业公司逐步建立健全配套设施、垃圾分类制度体系，强化物业主体履责，双向发力共同做好垃圾分类工作。</w:t>
      </w:r>
    </w:p>
    <w:p w:rsidR="005D48AE" w:rsidRDefault="005D48AE" w:rsidP="005D48AE">
      <w:pPr>
        <w:ind w:firstLineChars="200" w:firstLine="420"/>
      </w:pPr>
      <w:r>
        <w:rPr>
          <w:rFonts w:hint="eastAsia"/>
        </w:rPr>
        <w:t>广泛动员</w:t>
      </w:r>
      <w:r>
        <w:t xml:space="preserve"> </w:t>
      </w:r>
      <w:r>
        <w:t>落实</w:t>
      </w:r>
      <w:r>
        <w:t>“</w:t>
      </w:r>
      <w:r>
        <w:t>两个措施</w:t>
      </w:r>
      <w:r>
        <w:t xml:space="preserve">” </w:t>
      </w:r>
    </w:p>
    <w:p w:rsidR="005D48AE" w:rsidRDefault="005D48AE" w:rsidP="005D48AE">
      <w:pPr>
        <w:ind w:firstLineChars="200" w:firstLine="420"/>
      </w:pPr>
      <w:r>
        <w:rPr>
          <w:rFonts w:hint="eastAsia"/>
        </w:rPr>
        <w:t>社区通过建立完善垃圾分类双向激励政策、开展自主垃圾分类养成计划、打造垃圾分类驿站等方式，广泛动员社区居民、“久久爱”志愿者、社会单位共同参与垃圾分类，凝聚工作合力。</w:t>
      </w:r>
    </w:p>
    <w:p w:rsidR="005D48AE" w:rsidRDefault="005D48AE" w:rsidP="005D48AE">
      <w:pPr>
        <w:ind w:firstLineChars="200" w:firstLine="420"/>
      </w:pPr>
      <w:r>
        <w:rPr>
          <w:rFonts w:hint="eastAsia"/>
        </w:rPr>
        <w:t>同时，通过微信群、入户宣传、发放宣传材料等多种形式，向居民宣传垃圾分类知识与益处，定期开展垃圾分类宣传、知识讲座等活动，充分激发居民参与热情，营造人人参与分类、人人正确分类的浓厚氛围，潜移默化地使垃圾分类逐渐转化为居民日常习惯。</w:t>
      </w:r>
    </w:p>
    <w:p w:rsidR="005D48AE" w:rsidRDefault="005D48AE" w:rsidP="005D48AE">
      <w:pPr>
        <w:ind w:firstLineChars="200" w:firstLine="420"/>
      </w:pPr>
      <w:r>
        <w:rPr>
          <w:rFonts w:hint="eastAsia"/>
        </w:rPr>
        <w:t>树典型，建立激励机制。社区通过居民自荐及物业推荐相结合的方式，定期评选小区垃圾分类“标兵”并进行表彰。居民相互分享交流心得体会，提高大家分类热情，引导居民养成主动分类好习惯，并吸引更多人参与到垃圾分类工作中来。</w:t>
      </w:r>
    </w:p>
    <w:p w:rsidR="005D48AE" w:rsidRDefault="005D48AE" w:rsidP="005D48AE">
      <w:pPr>
        <w:ind w:firstLineChars="200" w:firstLine="420"/>
      </w:pPr>
      <w:r>
        <w:rPr>
          <w:rFonts w:hint="eastAsia"/>
        </w:rPr>
        <w:t>规范到位，做到“三个强化”</w:t>
      </w:r>
      <w:r>
        <w:t xml:space="preserve"> </w:t>
      </w:r>
    </w:p>
    <w:p w:rsidR="005D48AE" w:rsidRDefault="005D48AE" w:rsidP="005D48AE">
      <w:pPr>
        <w:ind w:firstLineChars="200" w:firstLine="420"/>
      </w:pPr>
      <w:r>
        <w:rPr>
          <w:rFonts w:hint="eastAsia"/>
        </w:rPr>
        <w:t>强化巡检值守。社区居干、“久久爱”志愿者、物业员工等积极开展桶站值守活动，加强垃圾分类宣传和指导。每处桶站配置垃圾分类普法监督员，采用“分时段值守”指导模式，协助居民提升分类投放的精准性和高效性。在投放过程中，党员、楼门长带头示范，垃圾分类普法监督员手把手教……指导居民如何分类投放垃圾，及时收集居民分类难题，从细微处着手，有效引导居民开展垃圾分类，形成共建共治合力。</w:t>
      </w:r>
    </w:p>
    <w:p w:rsidR="005D48AE" w:rsidRDefault="005D48AE" w:rsidP="005D48AE">
      <w:pPr>
        <w:ind w:firstLineChars="200" w:firstLine="420"/>
      </w:pPr>
      <w:r>
        <w:rPr>
          <w:rFonts w:hint="eastAsia"/>
        </w:rPr>
        <w:t>强化监督指导。为确保小区垃圾分类工作快速有序推进，街道城市管理办公室多次对小区垃圾分类工作进行现场指导和检查，通过持续加强督导检查力度，进一步压实主体责任，为社区垃圾分类工作深入实施打下坚实基础。</w:t>
      </w:r>
    </w:p>
    <w:p w:rsidR="005D48AE" w:rsidRDefault="005D48AE" w:rsidP="005D48AE">
      <w:pPr>
        <w:ind w:firstLineChars="200" w:firstLine="420"/>
      </w:pPr>
      <w:r>
        <w:rPr>
          <w:rFonts w:hint="eastAsia"/>
        </w:rPr>
        <w:t>强化设施配备。小区严格按照工作要求配置“四有”标准桶站，物业保洁人员每天定期对垃圾桶进行清洗、消毒，在保持垃圾桶外观整洁的同时，做到垃圾桶边地面无污水，无异味，无满溢等现象。</w:t>
      </w:r>
    </w:p>
    <w:p w:rsidR="005D48AE" w:rsidRDefault="005D48AE" w:rsidP="005D48AE">
      <w:pPr>
        <w:ind w:firstLineChars="200" w:firstLine="420"/>
      </w:pPr>
      <w:r>
        <w:rPr>
          <w:rFonts w:hint="eastAsia"/>
        </w:rPr>
        <w:t>垃圾分类驿站，特色“阵地”</w:t>
      </w:r>
      <w:r>
        <w:t xml:space="preserve"> </w:t>
      </w:r>
      <w:r>
        <w:t>引领</w:t>
      </w:r>
      <w:r>
        <w:t>“</w:t>
      </w:r>
      <w:r>
        <w:t>绿色</w:t>
      </w:r>
      <w:r>
        <w:t>”</w:t>
      </w:r>
      <w:r>
        <w:t>新潮流</w:t>
      </w:r>
    </w:p>
    <w:p w:rsidR="005D48AE" w:rsidRDefault="005D48AE" w:rsidP="005D48AE">
      <w:pPr>
        <w:ind w:firstLineChars="200" w:firstLine="420"/>
      </w:pPr>
      <w:r>
        <w:rPr>
          <w:rFonts w:hint="eastAsia"/>
        </w:rPr>
        <w:t>家中分好类、定时拿下楼、定点分类投、称重送积分、积分兑好礼</w:t>
      </w:r>
      <w:r>
        <w:t>......</w:t>
      </w:r>
      <w:r>
        <w:t>这样的投递方式正逐渐成为居民们每日的常规操作。银河湾社区垃圾分类驿站集知识普及、宣传引导、分类投递等功能于一体，并不定期举办垃圾分类积分兑换，垃圾分类知识问答等活动，使居民掌握垃圾分类知识的同时，更加深刻认识垃圾分类及资源回收利用的价值和意义。</w:t>
      </w:r>
    </w:p>
    <w:p w:rsidR="005D48AE" w:rsidRDefault="005D48AE" w:rsidP="005D48AE">
      <w:pPr>
        <w:ind w:firstLineChars="200" w:firstLine="420"/>
      </w:pPr>
      <w:r>
        <w:rPr>
          <w:rFonts w:hint="eastAsia"/>
        </w:rPr>
        <w:t>“家里积攒的饮料瓶、废纸板等生活垃圾，只要精准分类投放就能得积分，这些积分可以兑换香皂、纸巾等生活用品。”居民王阿姨说道。</w:t>
      </w:r>
    </w:p>
    <w:p w:rsidR="005D48AE" w:rsidRDefault="005D48AE" w:rsidP="005D48AE">
      <w:pPr>
        <w:ind w:firstLineChars="200" w:firstLine="420"/>
      </w:pPr>
      <w:r>
        <w:rPr>
          <w:rFonts w:hint="eastAsia"/>
        </w:rPr>
        <w:t>接下来，酒仙桥街道将继续强化分类知识的普及宣传有效落实垃圾分类长效机制，使“低碳、绿色、环保”观念深入人心，携手共建绿色、美丽、宜居家园，让自觉分类真正内化为生活习惯，让每个居民都成为垃圾分类工作的践行者、推动者、监督者。</w:t>
      </w:r>
    </w:p>
    <w:p w:rsidR="005D48AE" w:rsidRDefault="005D48AE" w:rsidP="00E0283D">
      <w:pPr>
        <w:jc w:val="right"/>
      </w:pPr>
      <w:r w:rsidRPr="00E0283D">
        <w:rPr>
          <w:rFonts w:hint="eastAsia"/>
        </w:rPr>
        <w:t>同心</w:t>
      </w:r>
      <w:r w:rsidRPr="00E0283D">
        <w:t>e</w:t>
      </w:r>
      <w:r w:rsidRPr="00E0283D">
        <w:t>桥</w:t>
      </w:r>
      <w:r>
        <w:rPr>
          <w:rFonts w:hint="eastAsia"/>
        </w:rPr>
        <w:t xml:space="preserve"> 2022-10-25</w:t>
      </w:r>
    </w:p>
    <w:p w:rsidR="005D48AE" w:rsidRDefault="005D48AE" w:rsidP="008752AC">
      <w:pPr>
        <w:sectPr w:rsidR="005D48AE" w:rsidSect="008752AC">
          <w:type w:val="continuous"/>
          <w:pgSz w:w="11906" w:h="16838"/>
          <w:pgMar w:top="1644" w:right="1236" w:bottom="1418" w:left="1814" w:header="851" w:footer="907" w:gutter="0"/>
          <w:pgNumType w:start="1"/>
          <w:cols w:space="720"/>
          <w:docGrid w:type="lines" w:linePitch="341" w:charSpace="2373"/>
        </w:sectPr>
      </w:pPr>
    </w:p>
    <w:p w:rsidR="00B36253" w:rsidRDefault="00B36253"/>
    <w:sectPr w:rsidR="00B362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48AE"/>
    <w:rsid w:val="005D48AE"/>
    <w:rsid w:val="00B362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D48AE"/>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D48AE"/>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Company>Microsoft</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
  <cp:revision>1</cp:revision>
  <dcterms:created xsi:type="dcterms:W3CDTF">2022-11-01T07:09:00Z</dcterms:created>
</cp:coreProperties>
</file>