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89" w:rsidRDefault="00E37689" w:rsidP="00663E97">
      <w:pPr>
        <w:pStyle w:val="1"/>
      </w:pPr>
      <w:r>
        <w:rPr>
          <w:rFonts w:hint="eastAsia"/>
        </w:rPr>
        <w:t>北京</w:t>
      </w:r>
      <w:r w:rsidRPr="00663E97">
        <w:rPr>
          <w:rFonts w:hint="eastAsia"/>
        </w:rPr>
        <w:t>华严北里一号院荣获“市级生活垃圾分类示范小区”称号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继中科院和北郊小区后，亚运村街道再添市级生活垃圾分类示范小区——华严北里一号院。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两年来，华严北里一号院社区强作为、求突破，推动垃圾分类长效常态化发展，以创新举措点亮垃圾分类新时尚，激活居民参与治理的“内驱力”，推动社区垃圾分类工作形成精准投放模式，居民普遍养成良好分类习惯，小区面貌显著改变，居民归属感、自豪感明显增强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今天，小编带大家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来看看华严北里一号院的新变化吧！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华严北里一号院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以垃圾分类提升社区管理水平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提着袋、拿着篓，正值中午，华严北里一号院的居民走出家门。袋里是茶渣果皮剩饭，篓里是塑料包装的废纸巾，居民走到楼下垃圾桶站，熟练地将篓里垃圾倒入其它垃圾桶。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看到这一幕，由衷地想为小区的面貌“点赞”。这归功于垃圾分类工作的开展，和大家维护环境的意识不断提高。不少居民夸赞：环境变美，心情舒畅，邻里也和谐了……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华严北里一号院是航天部的家属院，小区面积较小，</w:t>
      </w:r>
      <w:r>
        <w:t>2</w:t>
      </w:r>
      <w:r>
        <w:t>栋楼中住着</w:t>
      </w:r>
      <w:r>
        <w:t>352</w:t>
      </w:r>
      <w:r>
        <w:t>户居民，实行垃圾分类之前，每个单元门口均设有垃圾桶，每天产生大量生活垃圾，垃圾投放混乱，用居民的话说，</w:t>
      </w:r>
      <w:r>
        <w:t>“</w:t>
      </w:r>
      <w:r>
        <w:t>垃圾混装一到伏天很快就有味儿了</w:t>
      </w:r>
      <w:r>
        <w:t>……”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自实施垃圾分类后，居民的生活环境焕发新颜，垃圾分类桶站替代了垃圾桶，每天定时定点开放，分类收集清运，桶站干净整洁也成为社区一景。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可喜的变化并非一夜发生。“最初启动实施垃圾分类时，个别居民并不理解，认为增加了家务负担。”民族园社区居委会王凯说，“社区从基层党组织做起，发挥党员带头作用，组织党员、楼长入户宣传动员，小区内营造浓厚氛围，提高居民知晓率，引导居民垃圾分类、规范投放，在此基础上还设计特色项目，开展体验式活动，提高参与度和积极性，居民看到自己分类投放的垃圾，被分类收集、分类清运，慢慢有了成就感，参与度就变强了。”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优美的垃圾桶站环境，更有利于引导居民主动进行垃圾分类，对此小区不仅会为垃圾桶加装拉环、配备扫把竹夹，还对桶站进行防雨改造、并对外观进行美化提升，让小区环境管理无死角。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除了直观可见的硬件设施升级，垃圾分类规范制度、人员服务也在同步提升。“为更好了解居民投放情况，我们建立专项台账，详细记录各类生活垃圾分出量。”小区物业公司垃圾分类负责人介绍道，借助街道的专业力量，物业还不定期组织垃圾分类相关人员知识培训，制定管理标准提升服务水平，更有针对性地进行垃圾分类，全面助力推动垃圾分类工作向纵深发展。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垃圾分类不可一蹴而就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贵在久久为功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下一步，亚运村街道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将总结生活垃圾分类的好经验做法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以垃圾分类示范小区为发力点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在完善基础设施规范建设上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强化日常运行管理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提升居民精准分类准确投放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打造可推广的示范典型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全面促提垃圾分类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让居民更满意、社区更宜居</w:t>
      </w:r>
    </w:p>
    <w:p w:rsidR="00E37689" w:rsidRDefault="00E37689" w:rsidP="00E37689">
      <w:pPr>
        <w:ind w:firstLineChars="200" w:firstLine="420"/>
      </w:pPr>
      <w:r>
        <w:rPr>
          <w:rFonts w:hint="eastAsia"/>
        </w:rPr>
        <w:t>幸福感、获得感不断提升</w:t>
      </w:r>
    </w:p>
    <w:p w:rsidR="00E37689" w:rsidRDefault="00E37689" w:rsidP="00663E97">
      <w:pPr>
        <w:jc w:val="right"/>
      </w:pPr>
      <w:r>
        <w:rPr>
          <w:rFonts w:hint="eastAsia"/>
        </w:rPr>
        <w:t>腾讯网</w:t>
      </w:r>
      <w:r>
        <w:rPr>
          <w:rFonts w:hint="eastAsia"/>
        </w:rPr>
        <w:t xml:space="preserve"> 2022-10-25</w:t>
      </w:r>
    </w:p>
    <w:p w:rsidR="00E37689" w:rsidRDefault="00E37689" w:rsidP="008752AC">
      <w:pPr>
        <w:sectPr w:rsidR="00E37689" w:rsidSect="008752A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B6C0F" w:rsidRDefault="008B6C0F"/>
    <w:sectPr w:rsidR="008B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689"/>
    <w:rsid w:val="008B6C0F"/>
    <w:rsid w:val="00E3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3768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3768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2022-11-01T07:09:00Z</dcterms:created>
</cp:coreProperties>
</file>