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250B" w:rsidRDefault="00BC250B" w:rsidP="00056D3B">
      <w:pPr>
        <w:pStyle w:val="1"/>
      </w:pPr>
      <w:r w:rsidRPr="00056D3B">
        <w:rPr>
          <w:rFonts w:hint="eastAsia"/>
        </w:rPr>
        <w:t>北京市朝阳区利用“五大抓手”夯实基层党组织</w:t>
      </w:r>
    </w:p>
    <w:p w:rsidR="00BC250B" w:rsidRDefault="00BC250B" w:rsidP="00BC250B">
      <w:pPr>
        <w:ind w:firstLineChars="200" w:firstLine="420"/>
      </w:pPr>
      <w:r>
        <w:rPr>
          <w:rFonts w:hint="eastAsia"/>
        </w:rPr>
        <w:t>习近平总书记强调，“把基层党组织这个基础夯实”“党的基层组织是确保党的路线方针政策和决策部署贯彻落实的基础”，要把“基层党组织建设成为宣传党的主张、贯彻党的决定、领导基层治理、团结动员群众、推动改革发展的坚强战斗堡垒”。这一重要论述，体现了基层党建工作的重要性，也为基层党组织建设指明了前进的方向。新时代基层党建工作责任重大，既要借鉴运用建党百年积累的宝贵经验，也要结合时代特点和发展要求，探索新方法，找寻新路径，充分利用“思想、队伍、组织、服务、特色”五大抓手引领社会治理，推进基层党组织释放新活力，迈出新步伐。</w:t>
      </w:r>
    </w:p>
    <w:p w:rsidR="00BC250B" w:rsidRDefault="00BC250B" w:rsidP="00BC250B">
      <w:pPr>
        <w:ind w:firstLineChars="200" w:firstLine="420"/>
      </w:pPr>
      <w:r>
        <w:rPr>
          <w:rFonts w:hint="eastAsia"/>
        </w:rPr>
        <w:t>以思想为抓手，广泛凝聚共识。重视思想建党是我们党的鲜明特色和光荣传统。坚持用党的创新理论武装思想、指导实践、推动工作，是新时代基层党建的重要任务。基层党组织要始终把党的政治建设摆在首位，坚持以习近平新时代中国特色社会主义思想为指导，坚决贯彻落实中央、市、区的各项工作要求。规范落实组织生活制度，利用“三会一课”、主题党日等方式深入学习宣传贯彻党的十九大和十九届历次全会精神，深刻理解理论内涵和核心要义，增强“四个意识”，坚定“四个自信”，坚决做到“两个维护”，切实将精神内涵转化为政治执行力。持续推进党史学习教育，利用“线上</w:t>
      </w:r>
      <w:r>
        <w:t>+</w:t>
      </w:r>
      <w:r>
        <w:t>线下</w:t>
      </w:r>
      <w:r>
        <w:t>”</w:t>
      </w:r>
      <w:r>
        <w:t>相结合的方式开展学习，推动</w:t>
      </w:r>
      <w:r>
        <w:t>“</w:t>
      </w:r>
      <w:r>
        <w:t>我为群众办实事</w:t>
      </w:r>
      <w:r>
        <w:t>”</w:t>
      </w:r>
      <w:r>
        <w:t>实践活动常态长效，做习近平新时代中国特色社会主义思想的践行者。</w:t>
      </w:r>
    </w:p>
    <w:p w:rsidR="00BC250B" w:rsidRDefault="00BC250B" w:rsidP="00BC250B">
      <w:pPr>
        <w:ind w:firstLineChars="200" w:firstLine="420"/>
      </w:pPr>
      <w:r>
        <w:rPr>
          <w:rFonts w:hint="eastAsia"/>
        </w:rPr>
        <w:t>以队伍为抓手，建强基层堡垒。注重加强干部队伍建设</w:t>
      </w:r>
      <w:r>
        <w:t>,</w:t>
      </w:r>
      <w:r>
        <w:t>是国家形象、公信力的具体化。基层党组织建设离不开一支专业素质高、服务能力强、工作态度好的队伍。要综合考虑，统筹安排，分层分类分段锤炼干部，狠抓队伍建设和能力建设。建强工作体系，机关党委、社区党委、党群服务中心党委书记要靠前指挥，根据重点工作特点，划分工作任务，最大限度调动队伍积极性。压实工作担子，分类布置工作任务，年轻干部身兼数职，发挥主力军作用，充分锻炼工作能力，老同志发挥模范带头作用，以身作则，围绕重点工作，引领</w:t>
      </w:r>
      <w:r>
        <w:t>“</w:t>
      </w:r>
      <w:r>
        <w:t>传帮带</w:t>
      </w:r>
      <w:r>
        <w:t>”</w:t>
      </w:r>
      <w:r>
        <w:t>共成长。支部书记发挥头雁作用，带</w:t>
      </w:r>
      <w:r>
        <w:rPr>
          <w:rFonts w:hint="eastAsia"/>
        </w:rPr>
        <w:t>领社区、企业奋战在疫情防控、应急支援等一线，打造“优秀社区书记工作室”，实行带教培养，激发党员先进性。</w:t>
      </w:r>
    </w:p>
    <w:p w:rsidR="00BC250B" w:rsidRDefault="00BC250B" w:rsidP="00BC250B">
      <w:pPr>
        <w:ind w:firstLineChars="200" w:firstLine="420"/>
      </w:pPr>
      <w:r>
        <w:rPr>
          <w:rFonts w:hint="eastAsia"/>
        </w:rPr>
        <w:t>以组织为抓手，凝聚发展合力。基层党组织是党的肌体的“神经末梢”，也是党执政大厦的“地基”。基层党组织建设要以组织建设为重点，建立健全完善区域化党建组织体系，依托党建组织体系，实现基层组织多元参与、共建共享。加强“两新”组织建设，深化“两新”组织党建领域管理体制改革，发挥“两新”组织参与基层治理新活力，积极参与社区治理、垃圾分类、志愿服务等活动，在社会面值守、核酸检测、物资保障、餐饮供应等方面提供支持，深入街巷和楼宇，为居民提供贴心服务，为社区提供有力保障，为地区提供大力支持，身体力行诠释“两新”组织社会责任感，赋能基层社会治理精细化。</w:t>
      </w:r>
    </w:p>
    <w:p w:rsidR="00BC250B" w:rsidRDefault="00BC250B" w:rsidP="00BC250B">
      <w:pPr>
        <w:ind w:firstLineChars="200" w:firstLine="420"/>
      </w:pPr>
      <w:r>
        <w:rPr>
          <w:rFonts w:hint="eastAsia"/>
        </w:rPr>
        <w:t>以服务为抓手，提升治理效能。全心全意为人民服务是中国共产党的宗旨，也是基层党组织一以贯之的核心点。夯实基层党组织，要始终以党的宗旨为基础，以高质量和优质化的服务为基层党建工作的出发点和落脚点，完善服务体系和服务内容，提供“一站式”服务和“便民式”服务。社区党委要时刻将人民放在首位，及时解决群众的烦心事、糟心事、闹心事，想民之所想，急民之所急，深入群众了解诉求，贴近群众沟通想法，真正做到未诉先办，接诉即办，充分发挥基层党组织的战斗堡垒作用。深化“两新”领域党建管理体制改革，发挥党群服务中心作用，将其建成涉企政务服务示范点，联合企业社区联合党委、楼委会、楼长多方力量，切实做好涉企服务集成办理，优化营商环境，释放经济动能。</w:t>
      </w:r>
    </w:p>
    <w:p w:rsidR="00BC250B" w:rsidRDefault="00BC250B" w:rsidP="00BC250B">
      <w:pPr>
        <w:ind w:firstLineChars="200" w:firstLine="420"/>
      </w:pPr>
      <w:r>
        <w:rPr>
          <w:rFonts w:hint="eastAsia"/>
        </w:rPr>
        <w:t>以特色为抓手，筑牢治理根基。党建特色、党建品牌是基层党建工作成果的重要体现。根据地区实际，打造党建特色是巩固基层党组织的重要路径。机关各支部可发挥支部党员专业优势，开展“支部党员讲党课”、“党课微视频”等系列活动，用通俗易懂的方式，结合自身实际，讲述喜闻乐见的党课。各社区要充分结合社区特色，开展“一社一品一室”（一个社区一个品牌一个书记工作室）党建创新工作，强化社区党组织的领导能力，打出提升社区治理效能的“组合拳”。“两新”党组织应充分发挥联盟优势，借助联盟平台，组织“两新”企业论坛、“两新”书记讲党课等相关活动，打通企业壁垒，融入区域发展。</w:t>
      </w:r>
    </w:p>
    <w:p w:rsidR="00BC250B" w:rsidRDefault="00BC250B" w:rsidP="00BC250B">
      <w:pPr>
        <w:ind w:firstLineChars="200" w:firstLine="420"/>
      </w:pPr>
      <w:r>
        <w:rPr>
          <w:rFonts w:hint="eastAsia"/>
        </w:rPr>
        <w:t>在前进的道路上，基层党组织要充分利用“思想、队伍、组织、服务、特色”五大抓手，切实做到思想过硬、队伍强大、组织稳固、服务到位、特色鲜明，夯实巩固基层党组织，不断增强政治功能和组织凝聚力，进一步彰显基层党组织的战斗堡垒作用和共产党员先锋模范作用，推动基层党组织全面进步，不断增强。</w:t>
      </w:r>
    </w:p>
    <w:p w:rsidR="00BC250B" w:rsidRDefault="00BC250B" w:rsidP="00056D3B">
      <w:pPr>
        <w:jc w:val="right"/>
      </w:pPr>
      <w:r>
        <w:rPr>
          <w:rFonts w:hint="eastAsia"/>
        </w:rPr>
        <w:t>北京市朝阳区委组织部</w:t>
      </w:r>
      <w:r>
        <w:rPr>
          <w:rFonts w:hint="eastAsia"/>
        </w:rPr>
        <w:t xml:space="preserve"> 2022-7-31</w:t>
      </w:r>
    </w:p>
    <w:p w:rsidR="00BC250B" w:rsidRDefault="00BC250B" w:rsidP="007458C6">
      <w:pPr>
        <w:sectPr w:rsidR="00BC250B" w:rsidSect="007458C6">
          <w:type w:val="continuous"/>
          <w:pgSz w:w="11906" w:h="16838"/>
          <w:pgMar w:top="1644" w:right="1236" w:bottom="1418" w:left="1814" w:header="851" w:footer="907" w:gutter="0"/>
          <w:pgNumType w:start="1"/>
          <w:cols w:space="720"/>
          <w:docGrid w:type="lines" w:linePitch="341" w:charSpace="2373"/>
        </w:sectPr>
      </w:pPr>
    </w:p>
    <w:p w:rsidR="004D6CE5" w:rsidRDefault="004D6CE5"/>
    <w:sectPr w:rsidR="004D6C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C250B"/>
    <w:rsid w:val="004D6CE5"/>
    <w:rsid w:val="00BC25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C250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C250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288</Words>
  <Characters>1642</Characters>
  <Application>Microsoft Office Word</Application>
  <DocSecurity>0</DocSecurity>
  <Lines>13</Lines>
  <Paragraphs>3</Paragraphs>
  <ScaleCrop>false</ScaleCrop>
  <Company>Sky123.Org</Company>
  <LinksUpToDate>false</LinksUpToDate>
  <CharactersWithSpaces>1927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2022-08-18T03:44:00Z</dcterms:created>
</cp:coreProperties>
</file>