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A4F" w:rsidRDefault="002C4A4F">
      <w:pPr>
        <w:pStyle w:val="1"/>
      </w:pPr>
      <w:r>
        <w:rPr>
          <w:rFonts w:hint="eastAsia"/>
        </w:rPr>
        <w:t>北京经开区：用区域特色资源“养分”滋育党史学习教育“沃土”</w:t>
      </w:r>
    </w:p>
    <w:p w:rsidR="002C4A4F" w:rsidRDefault="002C4A4F">
      <w:pPr>
        <w:ind w:firstLine="420"/>
        <w:jc w:val="left"/>
      </w:pPr>
      <w:r>
        <w:rPr>
          <w:rFonts w:hint="eastAsia"/>
        </w:rPr>
        <w:t>北京经济技术开发区（以下简称北京经开区）紧扣学史明理、学史增信、学史崇德、学史力行的目标要求，深入挖掘区域特色资源，以“学史爱党强使命，勇当先锋开新局”为主题，紧密结合实际，创新学习教育方式，打造学习教育品牌，提高学习教育质量，推进党史学习教育走深走实。</w:t>
      </w:r>
    </w:p>
    <w:p w:rsidR="002C4A4F" w:rsidRDefault="002C4A4F">
      <w:pPr>
        <w:ind w:firstLine="420"/>
        <w:jc w:val="left"/>
      </w:pPr>
      <w:r>
        <w:rPr>
          <w:rFonts w:hint="eastAsia"/>
        </w:rPr>
        <w:t>以用好高质量发展资源为牵引</w:t>
      </w:r>
    </w:p>
    <w:p w:rsidR="002C4A4F" w:rsidRDefault="002C4A4F">
      <w:pPr>
        <w:ind w:firstLine="420"/>
        <w:jc w:val="left"/>
      </w:pPr>
      <w:r>
        <w:rPr>
          <w:rFonts w:hint="eastAsia"/>
        </w:rPr>
        <w:t>开展“实践力行学”</w:t>
      </w:r>
    </w:p>
    <w:p w:rsidR="002C4A4F" w:rsidRDefault="002C4A4F">
      <w:pPr>
        <w:ind w:firstLine="420"/>
        <w:jc w:val="left"/>
      </w:pPr>
      <w:r>
        <w:rPr>
          <w:rFonts w:hint="eastAsia"/>
        </w:rPr>
        <w:t>为把总结经验、观照现实、推动工作有机结合起来，把学思用贯通、知信行统一有效结合起来，把经开区事业发展的壮丽实践作为广大党员、群众党史学习教育的大学校大课堂，在全区广泛开展“用好</w:t>
      </w:r>
      <w:r>
        <w:rPr>
          <w:rFonts w:hint="eastAsia"/>
        </w:rPr>
        <w:t>6</w:t>
      </w:r>
      <w:r>
        <w:rPr>
          <w:rFonts w:hint="eastAsia"/>
        </w:rPr>
        <w:t>种资源、打造</w:t>
      </w:r>
      <w:r>
        <w:rPr>
          <w:rFonts w:hint="eastAsia"/>
        </w:rPr>
        <w:t>6</w:t>
      </w:r>
      <w:r>
        <w:rPr>
          <w:rFonts w:hint="eastAsia"/>
        </w:rPr>
        <w:t>个课堂，开展</w:t>
      </w:r>
      <w:r>
        <w:rPr>
          <w:rFonts w:hint="eastAsia"/>
        </w:rPr>
        <w:t>6</w:t>
      </w:r>
      <w:r>
        <w:rPr>
          <w:rFonts w:hint="eastAsia"/>
        </w:rPr>
        <w:t>大行动、提升</w:t>
      </w:r>
      <w:r>
        <w:rPr>
          <w:rFonts w:hint="eastAsia"/>
        </w:rPr>
        <w:t>6</w:t>
      </w:r>
      <w:r>
        <w:rPr>
          <w:rFonts w:hint="eastAsia"/>
        </w:rPr>
        <w:t>种能力”活动，使之成为高标准抓好党史学习教育的重要抓手，成为高质量党建引领高质量发展的重要内容，成为确保“十四五”开好局、起好步的重要途径。</w:t>
      </w:r>
    </w:p>
    <w:p w:rsidR="002C4A4F" w:rsidRDefault="002C4A4F">
      <w:pPr>
        <w:ind w:firstLine="420"/>
        <w:jc w:val="left"/>
      </w:pPr>
      <w:r>
        <w:rPr>
          <w:rFonts w:hint="eastAsia"/>
        </w:rPr>
        <w:t>通过“用好</w:t>
      </w:r>
      <w:r>
        <w:rPr>
          <w:rFonts w:hint="eastAsia"/>
        </w:rPr>
        <w:t>6</w:t>
      </w:r>
      <w:r>
        <w:rPr>
          <w:rFonts w:hint="eastAsia"/>
        </w:rPr>
        <w:t>种资源、打造</w:t>
      </w:r>
      <w:r>
        <w:rPr>
          <w:rFonts w:hint="eastAsia"/>
        </w:rPr>
        <w:t>6</w:t>
      </w:r>
      <w:r>
        <w:rPr>
          <w:rFonts w:hint="eastAsia"/>
        </w:rPr>
        <w:t>个课堂”（用好党史研究资源，打造历史课堂；用好理论创新资源，打造理论课堂；用好为民办实事资源，打造实践课堂；用好高端产业资源，打造发展课堂；用好区域协同资源，打造创新课堂；用好警示教育资源，打造廉政课堂），深入挖掘经开区近</w:t>
      </w:r>
      <w:r>
        <w:rPr>
          <w:rFonts w:hint="eastAsia"/>
        </w:rPr>
        <w:t>30</w:t>
      </w:r>
      <w:r>
        <w:rPr>
          <w:rFonts w:hint="eastAsia"/>
        </w:rPr>
        <w:t>年来改革创新的发展脉络、历史经验、客观规律，打造出具有经开区特色的党史学习教育精品课堂、优秀案例，厚植北京经开区人的精神谱系，强化北京经开区人的奋斗情怀。</w:t>
      </w:r>
    </w:p>
    <w:p w:rsidR="002C4A4F" w:rsidRDefault="002C4A4F">
      <w:pPr>
        <w:ind w:firstLine="420"/>
        <w:jc w:val="left"/>
      </w:pPr>
      <w:r>
        <w:rPr>
          <w:rFonts w:hint="eastAsia"/>
        </w:rPr>
        <w:t>通过“开展</w:t>
      </w:r>
      <w:r>
        <w:rPr>
          <w:rFonts w:hint="eastAsia"/>
        </w:rPr>
        <w:t>6</w:t>
      </w:r>
      <w:r>
        <w:rPr>
          <w:rFonts w:hint="eastAsia"/>
        </w:rPr>
        <w:t>大行动、提升</w:t>
      </w:r>
      <w:r>
        <w:rPr>
          <w:rFonts w:hint="eastAsia"/>
        </w:rPr>
        <w:t>6</w:t>
      </w:r>
      <w:r>
        <w:rPr>
          <w:rFonts w:hint="eastAsia"/>
        </w:rPr>
        <w:t>种能力”（开展党建引领强基行动，提升政治力；开展凝聚新城力量行动，提升聚合力；开展深化“两区”建设行动，提升开放力；开展打造科创中心主平台行动，提升创新力；开展勇当开路先锋行动，提升执行力；开展建设平安亦城行动，提升风控力），紧密联系中心工作，制定了</w:t>
      </w:r>
      <w:r>
        <w:rPr>
          <w:rFonts w:hint="eastAsia"/>
        </w:rPr>
        <w:t>150</w:t>
      </w:r>
      <w:r>
        <w:rPr>
          <w:rFonts w:hint="eastAsia"/>
        </w:rPr>
        <w:t>项高质量推进党史学习教育重点任务，把党史学习教育与坚定理想信念、牢记初心使命，与深化理论武装、提升能力素质，与贯彻新发展理念、构建新发展格局深度结合起来，高标准推进学党史、悟思想、办实事、开新局，让知史爱党、知史爱国在京南大地奏响最强音。</w:t>
      </w:r>
    </w:p>
    <w:p w:rsidR="002C4A4F" w:rsidRDefault="002C4A4F">
      <w:pPr>
        <w:ind w:firstLine="420"/>
        <w:jc w:val="left"/>
      </w:pPr>
      <w:r>
        <w:rPr>
          <w:rFonts w:hint="eastAsia"/>
        </w:rPr>
        <w:t>以党建协同发展先锋区为平台</w:t>
      </w:r>
    </w:p>
    <w:p w:rsidR="002C4A4F" w:rsidRDefault="002C4A4F">
      <w:pPr>
        <w:ind w:firstLine="420"/>
        <w:jc w:val="left"/>
      </w:pPr>
      <w:r>
        <w:rPr>
          <w:rFonts w:hint="eastAsia"/>
        </w:rPr>
        <w:t>开展“联动深入学”</w:t>
      </w:r>
    </w:p>
    <w:p w:rsidR="002C4A4F" w:rsidRDefault="002C4A4F">
      <w:pPr>
        <w:ind w:firstLine="420"/>
        <w:jc w:val="left"/>
      </w:pPr>
      <w:r>
        <w:rPr>
          <w:rFonts w:hint="eastAsia"/>
        </w:rPr>
        <w:t>紧密联系北京经开区“四区一阵地”发展定位和国际科技创新中心、“两区”建设等实际，积极开展联动学、联建学、联席学，推动党史学习教育与亦庄新城党建协同发展先锋区建设互促共进。</w:t>
      </w:r>
    </w:p>
    <w:p w:rsidR="002C4A4F" w:rsidRDefault="002C4A4F">
      <w:pPr>
        <w:ind w:firstLine="420"/>
        <w:jc w:val="left"/>
      </w:pPr>
      <w:r>
        <w:rPr>
          <w:rFonts w:hint="eastAsia"/>
        </w:rPr>
        <w:t>与协作单位联学，先后与对口结对协作的平谷区、北京航空航天大学、北京建筑大学、天津经济技术开发区进行联学联建，提高运用党的创新理论解决实际问题的能力。</w:t>
      </w:r>
    </w:p>
    <w:p w:rsidR="002C4A4F" w:rsidRDefault="002C4A4F">
      <w:pPr>
        <w:ind w:firstLine="420"/>
        <w:jc w:val="left"/>
      </w:pPr>
      <w:r>
        <w:rPr>
          <w:rFonts w:hint="eastAsia"/>
        </w:rPr>
        <w:t>与街道社区联学，建立区、街道、社区三级书记联学机制，定期交流学习教育经验做法，及时解决党史学习教育中存在的问题，确保党史学习教育正确方向。</w:t>
      </w:r>
    </w:p>
    <w:p w:rsidR="002C4A4F" w:rsidRDefault="002C4A4F">
      <w:pPr>
        <w:ind w:firstLine="420"/>
        <w:jc w:val="left"/>
      </w:pPr>
      <w:r>
        <w:rPr>
          <w:rFonts w:hint="eastAsia"/>
        </w:rPr>
        <w:t>与驻区企业联学，习近平总书记“七一”重要讲话后，经开区有关负责人第一时间带队与区内</w:t>
      </w:r>
      <w:r>
        <w:rPr>
          <w:rFonts w:hint="eastAsia"/>
        </w:rPr>
        <w:t>4</w:t>
      </w:r>
      <w:r>
        <w:rPr>
          <w:rFonts w:hint="eastAsia"/>
        </w:rPr>
        <w:t>家国有企业、</w:t>
      </w:r>
      <w:r>
        <w:rPr>
          <w:rFonts w:hint="eastAsia"/>
        </w:rPr>
        <w:t>4</w:t>
      </w:r>
      <w:r>
        <w:rPr>
          <w:rFonts w:hint="eastAsia"/>
        </w:rPr>
        <w:t>家重点非公企业党组织负责人座谈交流学习体会，促进了学习习总书记“七一”重要讲话在全区迅速掀起热潮。</w:t>
      </w:r>
    </w:p>
    <w:p w:rsidR="002C4A4F" w:rsidRDefault="002C4A4F">
      <w:pPr>
        <w:ind w:firstLine="420"/>
        <w:jc w:val="left"/>
      </w:pPr>
      <w:r>
        <w:rPr>
          <w:rFonts w:hint="eastAsia"/>
        </w:rPr>
        <w:t>与“八镇”联学，与新城范围的“八镇”基层党组织以“开展一次调研、讲一次党课、组织一次参观、开展一次帮扶、办一件实事”为主要内容，进行结对共建，通过组织联建、活动联办、资源联享、党课联上等举措，形成了互相促进、共同发展的工作局面，有效增强了党史学习教育实效。</w:t>
      </w:r>
    </w:p>
    <w:p w:rsidR="002C4A4F" w:rsidRDefault="002C4A4F">
      <w:pPr>
        <w:ind w:firstLine="420"/>
        <w:jc w:val="left"/>
      </w:pPr>
      <w:r>
        <w:rPr>
          <w:rFonts w:hint="eastAsia"/>
        </w:rPr>
        <w:t>以党建引领凝聚非公企业为着眼</w:t>
      </w:r>
    </w:p>
    <w:p w:rsidR="002C4A4F" w:rsidRDefault="002C4A4F">
      <w:pPr>
        <w:ind w:firstLine="420"/>
        <w:jc w:val="left"/>
      </w:pPr>
      <w:r>
        <w:rPr>
          <w:rFonts w:hint="eastAsia"/>
        </w:rPr>
        <w:t>开展“明理增信学”</w:t>
      </w:r>
    </w:p>
    <w:p w:rsidR="002C4A4F" w:rsidRDefault="002C4A4F">
      <w:pPr>
        <w:ind w:firstLine="420"/>
        <w:jc w:val="left"/>
      </w:pPr>
      <w:r>
        <w:rPr>
          <w:rFonts w:hint="eastAsia"/>
        </w:rPr>
        <w:t>针对北京经开区非公企业聚集的这个实际，注重把抓好非公企业党史学习教育作为关键环节来抓，结合“两新”组织党建工作实际，制定专门的党史学习教育方案，组织非公企业党组织以党史学习教育为重点，以“四史”联学为载体，激发非公企业广大党员、群众热爱党、热爱祖国的政治热情。</w:t>
      </w:r>
    </w:p>
    <w:p w:rsidR="002C4A4F" w:rsidRDefault="002C4A4F">
      <w:pPr>
        <w:ind w:firstLine="420"/>
        <w:jc w:val="left"/>
      </w:pPr>
      <w:r>
        <w:rPr>
          <w:rFonts w:hint="eastAsia"/>
        </w:rPr>
        <w:t>通过以“做首都高质量发展的红色开路先锋——非公党建在北京亦庄”为主题，打造红色主题展，展示经开区非公有制企业党的建设从无到有、从小到大、从弱到强的发展历程，增强了广大非公企业人员的荣誉感和自豪感。</w:t>
      </w:r>
    </w:p>
    <w:p w:rsidR="002C4A4F" w:rsidRDefault="002C4A4F">
      <w:pPr>
        <w:ind w:firstLine="420"/>
        <w:jc w:val="left"/>
      </w:pPr>
      <w:r>
        <w:rPr>
          <w:rFonts w:hint="eastAsia"/>
        </w:rPr>
        <w:t>通过举办马克思主义读书会、交流会、研讨会，开展“学党史、跟党走、感党恩、颂党情”主题红色诗歌公益汇演和“用党史之光照亮奋进之路”朗诵会、“平语近人”故事分享会，厚植了广大非公企业人员爱党爱国情怀。</w:t>
      </w:r>
    </w:p>
    <w:p w:rsidR="002C4A4F" w:rsidRDefault="002C4A4F">
      <w:pPr>
        <w:ind w:firstLine="420"/>
        <w:jc w:val="left"/>
      </w:pPr>
      <w:r>
        <w:rPr>
          <w:rFonts w:hint="eastAsia"/>
        </w:rPr>
        <w:t>通过完善党史学习教育体系课程，组织开展党史教育专题大讲堂，参加北京市非公经济组织党校“开学第一课”暨全市“两新”组织庆祝中国共产党成立</w:t>
      </w:r>
      <w:r>
        <w:rPr>
          <w:rFonts w:hint="eastAsia"/>
        </w:rPr>
        <w:t xml:space="preserve"> 100 </w:t>
      </w:r>
      <w:r>
        <w:rPr>
          <w:rFonts w:hint="eastAsia"/>
        </w:rPr>
        <w:t>周年活动，举办入党积极分子和发展对象专题培训班、“两新”组织党团干部党性教育培训班、党建带团建专题培训班等活动，不仅为加强非公党组织建设增添了红色力量，也有效提升了党史学习教育的参与度、活跃度和覆盖面。</w:t>
      </w:r>
    </w:p>
    <w:p w:rsidR="002C4A4F" w:rsidRDefault="002C4A4F">
      <w:pPr>
        <w:ind w:firstLine="420"/>
        <w:jc w:val="left"/>
      </w:pPr>
      <w:r>
        <w:rPr>
          <w:rFonts w:hint="eastAsia"/>
        </w:rPr>
        <w:t>以亦企服务港深入联系企业为渠道</w:t>
      </w:r>
    </w:p>
    <w:p w:rsidR="002C4A4F" w:rsidRDefault="002C4A4F">
      <w:pPr>
        <w:ind w:firstLine="420"/>
        <w:jc w:val="left"/>
      </w:pPr>
      <w:r>
        <w:rPr>
          <w:rFonts w:hint="eastAsia"/>
        </w:rPr>
        <w:t>开展“解难帮困学”</w:t>
      </w:r>
    </w:p>
    <w:p w:rsidR="002C4A4F" w:rsidRDefault="002C4A4F">
      <w:pPr>
        <w:ind w:firstLine="420"/>
        <w:jc w:val="left"/>
      </w:pPr>
      <w:r>
        <w:rPr>
          <w:rFonts w:hint="eastAsia"/>
        </w:rPr>
        <w:t>北京经开区把为企业为实事作为开展党史学习教育的一项重要内容来抓，坚持以“亦企服务港”为枢纽，以“主动服务”“凝心服务”为原则，以“企业吹哨、部门报到”为抓手，着力在帮助企业解决急难愁盼事情中强化公仆意识、为民情怀，以学促知、以知促行、以行见效。</w:t>
      </w:r>
    </w:p>
    <w:p w:rsidR="002C4A4F" w:rsidRDefault="002C4A4F">
      <w:pPr>
        <w:ind w:firstLine="420"/>
        <w:jc w:val="left"/>
      </w:pPr>
      <w:r>
        <w:rPr>
          <w:rFonts w:hint="eastAsia"/>
        </w:rPr>
        <w:t>坚持走在服务企业一线，第一时间掌握信息、第一时间对接诉求、第一时间搭建平台，第一时间跟踪回访，践行</w:t>
      </w:r>
      <w:r>
        <w:rPr>
          <w:rFonts w:hint="eastAsia"/>
        </w:rPr>
        <w:t xml:space="preserve"> </w:t>
      </w:r>
      <w:r>
        <w:rPr>
          <w:rFonts w:hint="eastAsia"/>
        </w:rPr>
        <w:t>“</w:t>
      </w:r>
      <w:r>
        <w:rPr>
          <w:rFonts w:hint="eastAsia"/>
        </w:rPr>
        <w:t>3</w:t>
      </w:r>
      <w:r>
        <w:rPr>
          <w:rFonts w:hint="eastAsia"/>
        </w:rPr>
        <w:t>天回复、</w:t>
      </w:r>
      <w:r>
        <w:rPr>
          <w:rFonts w:hint="eastAsia"/>
        </w:rPr>
        <w:t>15</w:t>
      </w:r>
      <w:r>
        <w:rPr>
          <w:rFonts w:hint="eastAsia"/>
        </w:rPr>
        <w:t>天跟踪”承诺。组织全区有关负责人认真落实党建工作基层联系点机制，立足本职为企服务，做到</w:t>
      </w:r>
      <w:r>
        <w:rPr>
          <w:rFonts w:hint="eastAsia"/>
        </w:rPr>
        <w:t>524</w:t>
      </w:r>
      <w:r>
        <w:rPr>
          <w:rFonts w:hint="eastAsia"/>
        </w:rPr>
        <w:t>家重点企业全覆盖。</w:t>
      </w:r>
    </w:p>
    <w:p w:rsidR="002C4A4F" w:rsidRDefault="002C4A4F">
      <w:pPr>
        <w:ind w:firstLine="420"/>
        <w:jc w:val="left"/>
      </w:pPr>
      <w:r>
        <w:rPr>
          <w:rFonts w:hint="eastAsia"/>
        </w:rPr>
        <w:t>围绕服务保障重点企业，建立“亦企服务管家”队伍，按照“有求必应、无事不扰”原则，联系对口企业，了解企业诉求，制定服务措施，推动问题解决。同时，上线亦企智慧服务系统，通过自下而上地收集信息反馈诉求，提升为企业服务的精准度和便利度，让企业更好做到“小事不出港，大事不出区”。</w:t>
      </w:r>
    </w:p>
    <w:p w:rsidR="002C4A4F" w:rsidRDefault="002C4A4F">
      <w:pPr>
        <w:ind w:firstLine="420"/>
        <w:jc w:val="left"/>
      </w:pPr>
      <w:r>
        <w:rPr>
          <w:rFonts w:hint="eastAsia"/>
        </w:rPr>
        <w:t>推行“项目党建工作法”，将“支部建在事上”，在重点领域、重大项目、重要任务、为企业办实事工作中设立“项目党组织”。北京经开区工委还组织相关负责人赴亦企服务港，开展“领导‘走流程’”专项行动，全程体验办事服务流程；到企业一线调研座谈，主动扛起为企服务责任。</w:t>
      </w:r>
    </w:p>
    <w:p w:rsidR="002C4A4F" w:rsidRDefault="002C4A4F">
      <w:pPr>
        <w:ind w:firstLine="420"/>
        <w:jc w:val="left"/>
      </w:pPr>
      <w:r>
        <w:rPr>
          <w:rFonts w:hint="eastAsia"/>
        </w:rPr>
        <w:t>今年以来，亦企服务港走访企业</w:t>
      </w:r>
      <w:r>
        <w:rPr>
          <w:rFonts w:hint="eastAsia"/>
        </w:rPr>
        <w:t>2749</w:t>
      </w:r>
      <w:r>
        <w:rPr>
          <w:rFonts w:hint="eastAsia"/>
        </w:rPr>
        <w:t>家，收集企业诉求</w:t>
      </w:r>
      <w:r>
        <w:rPr>
          <w:rFonts w:hint="eastAsia"/>
        </w:rPr>
        <w:t>789</w:t>
      </w:r>
      <w:r>
        <w:rPr>
          <w:rFonts w:hint="eastAsia"/>
        </w:rPr>
        <w:t>个，办结率</w:t>
      </w:r>
      <w:r>
        <w:rPr>
          <w:rFonts w:hint="eastAsia"/>
        </w:rPr>
        <w:t>97.4%</w:t>
      </w:r>
      <w:r>
        <w:rPr>
          <w:rFonts w:hint="eastAsia"/>
        </w:rPr>
        <w:t>；举办党史宣讲、书记接待日、亦企开放日、理论讲堂等活动共</w:t>
      </w:r>
      <w:r>
        <w:rPr>
          <w:rFonts w:hint="eastAsia"/>
        </w:rPr>
        <w:t>120</w:t>
      </w:r>
      <w:r>
        <w:rPr>
          <w:rFonts w:hint="eastAsia"/>
        </w:rPr>
        <w:t>余场，形成了党员受教育、企业的实惠的生动局面。</w:t>
      </w:r>
    </w:p>
    <w:p w:rsidR="002C4A4F" w:rsidRDefault="002C4A4F">
      <w:pPr>
        <w:ind w:firstLine="420"/>
        <w:jc w:val="left"/>
      </w:pPr>
      <w:r>
        <w:rPr>
          <w:rFonts w:hint="eastAsia"/>
        </w:rPr>
        <w:t>以发挥科文深度融合优势为抓手</w:t>
      </w:r>
    </w:p>
    <w:p w:rsidR="002C4A4F" w:rsidRDefault="002C4A4F">
      <w:pPr>
        <w:ind w:firstLine="420"/>
        <w:jc w:val="left"/>
      </w:pPr>
      <w:r>
        <w:rPr>
          <w:rFonts w:hint="eastAsia"/>
        </w:rPr>
        <w:t>开展“沉浸体验学”</w:t>
      </w:r>
    </w:p>
    <w:p w:rsidR="002C4A4F" w:rsidRDefault="002C4A4F">
      <w:pPr>
        <w:ind w:firstLine="420"/>
        <w:jc w:val="left"/>
      </w:pPr>
      <w:r>
        <w:rPr>
          <w:rFonts w:hint="eastAsia"/>
        </w:rPr>
        <w:t>为用好经开区内科创资源丰富、创新文化底蕴深厚的优势，发布了</w:t>
      </w:r>
      <w:r>
        <w:rPr>
          <w:rFonts w:hint="eastAsia"/>
        </w:rPr>
        <w:t>50</w:t>
      </w:r>
      <w:r>
        <w:rPr>
          <w:rFonts w:hint="eastAsia"/>
        </w:rPr>
        <w:t>家“北京·亦庄”科技馆名录，开发了</w:t>
      </w:r>
      <w:r>
        <w:rPr>
          <w:rFonts w:hint="eastAsia"/>
        </w:rPr>
        <w:t>5</w:t>
      </w:r>
      <w:r>
        <w:rPr>
          <w:rFonts w:hint="eastAsia"/>
        </w:rPr>
        <w:t>条红色科技旅游线路。</w:t>
      </w:r>
    </w:p>
    <w:p w:rsidR="002C4A4F" w:rsidRDefault="002C4A4F">
      <w:pPr>
        <w:ind w:firstLine="420"/>
        <w:jc w:val="left"/>
      </w:pPr>
      <w:r>
        <w:rPr>
          <w:rFonts w:hint="eastAsia"/>
        </w:rPr>
        <w:t>在此基础上，经开区新时代文明实践中心在全区开展参观经开区区史馆、党群服务中心和科技馆为主要内容的学习实践活动，把区内一处处红色地标、高科技场景打造成党史学习教育的红色课堂，通过“听故事”“看现实”，通过一张张图片、一件件文物全方位展现的经开区由诞生到亦庄新城的发展脉络和建设历程，促进了党史学习教育“活起来”“燃起来”。</w:t>
      </w:r>
    </w:p>
    <w:p w:rsidR="002C4A4F" w:rsidRDefault="002C4A4F">
      <w:pPr>
        <w:ind w:firstLine="420"/>
        <w:jc w:val="left"/>
      </w:pPr>
      <w:r>
        <w:rPr>
          <w:rFonts w:hint="eastAsia"/>
        </w:rPr>
        <w:t>目前，组织参观活动</w:t>
      </w:r>
      <w:r>
        <w:rPr>
          <w:rFonts w:hint="eastAsia"/>
        </w:rPr>
        <w:t>60</w:t>
      </w:r>
      <w:r>
        <w:rPr>
          <w:rFonts w:hint="eastAsia"/>
        </w:rPr>
        <w:t>余场、受众达万余人。经开区近</w:t>
      </w:r>
      <w:r>
        <w:rPr>
          <w:rFonts w:hint="eastAsia"/>
        </w:rPr>
        <w:t>30</w:t>
      </w:r>
      <w:r>
        <w:rPr>
          <w:rFonts w:hint="eastAsia"/>
        </w:rPr>
        <w:t>年的发展是首都北京在建设中国特色社会主义伟大历史进程中的一个亮丽缩影，把这“缩影”变“指引”，较好深化了大家对中国特色社会主义理论的理解。参观后许多群众纷纷谈到，“这座城浓缩着中国经济发展的澎湃活力和科技创新的强劲动能，再一次让我深切认识到，改革开放为什么是党和人民大踏步赶上时代的重要法宝。”</w:t>
      </w:r>
    </w:p>
    <w:p w:rsidR="002C4A4F" w:rsidRDefault="002C4A4F">
      <w:pPr>
        <w:ind w:firstLine="420"/>
        <w:jc w:val="left"/>
      </w:pPr>
      <w:r>
        <w:rPr>
          <w:rFonts w:hint="eastAsia"/>
        </w:rPr>
        <w:t>北京经开区还以“赤子之心、创新之魂”为主题，举办了首届“大都东南”科技艺术节开幕式，发布五大系列百余场融合科技革新与艺术创新的科技文化品牌活动，掀起庆祝建党百年文化活动热潮。“大都东南”科技艺术节开幕式点击量过百万，成为经开区党史学习教育以来的最大“网红活动”。</w:t>
      </w:r>
    </w:p>
    <w:p w:rsidR="002C4A4F" w:rsidRDefault="002C4A4F">
      <w:pPr>
        <w:ind w:firstLine="420"/>
        <w:jc w:val="left"/>
      </w:pPr>
      <w:r>
        <w:rPr>
          <w:rFonts w:hint="eastAsia"/>
        </w:rPr>
        <w:t>以全面推进书香亦城建设为依托</w:t>
      </w:r>
    </w:p>
    <w:p w:rsidR="002C4A4F" w:rsidRDefault="002C4A4F">
      <w:pPr>
        <w:ind w:firstLine="420"/>
        <w:jc w:val="left"/>
      </w:pPr>
      <w:r>
        <w:rPr>
          <w:rFonts w:hint="eastAsia"/>
        </w:rPr>
        <w:t>开展“品诵经典学”</w:t>
      </w:r>
    </w:p>
    <w:p w:rsidR="002C4A4F" w:rsidRDefault="002C4A4F">
      <w:pPr>
        <w:ind w:firstLine="420"/>
        <w:jc w:val="left"/>
      </w:pPr>
      <w:r>
        <w:rPr>
          <w:rFonts w:hint="eastAsia"/>
        </w:rPr>
        <w:t>结合书香亦城创建工作，举办百年百人百企百篇系列诵读活动，围绕“诵读百年路</w:t>
      </w:r>
      <w:r>
        <w:rPr>
          <w:rFonts w:hint="eastAsia"/>
        </w:rPr>
        <w:t xml:space="preserve"> </w:t>
      </w:r>
      <w:r>
        <w:rPr>
          <w:rFonts w:hint="eastAsia"/>
        </w:rPr>
        <w:t>展阅新征程”主题，以“百年百篇诵忆经典”“百人百企诵读会”“百家百场读书会”为特色，广泛组织和发动社会各界诵读“四史”经典佳作，回顾党领导人民走过的光辉历程，让广大党员群众在书香中润泽心灵，在品读红色经典中汲取智慧力量。</w:t>
      </w:r>
    </w:p>
    <w:p w:rsidR="002C4A4F" w:rsidRDefault="002C4A4F">
      <w:pPr>
        <w:ind w:firstLine="420"/>
        <w:jc w:val="left"/>
      </w:pPr>
      <w:r>
        <w:rPr>
          <w:rFonts w:hint="eastAsia"/>
        </w:rPr>
        <w:t>通过新时代文明实践中心统筹运用基层文化站、党员活动室、学习讲堂、阅读平台等资源，建立百个“红色空间”“红色书柜”“红色书架”，将党史学习教育学习资料送到基层党员干部和广大群众身边。</w:t>
      </w:r>
    </w:p>
    <w:p w:rsidR="002C4A4F" w:rsidRDefault="002C4A4F">
      <w:pPr>
        <w:ind w:firstLine="420"/>
        <w:jc w:val="left"/>
      </w:pPr>
      <w:r>
        <w:rPr>
          <w:rFonts w:hint="eastAsia"/>
        </w:rPr>
        <w:t>利用融媒体中心在尚亦城</w:t>
      </w:r>
      <w:r>
        <w:rPr>
          <w:rFonts w:hint="eastAsia"/>
        </w:rPr>
        <w:t>APP</w:t>
      </w:r>
      <w:r>
        <w:rPr>
          <w:rFonts w:hint="eastAsia"/>
        </w:rPr>
        <w:t>、亦庄微信公众号、经开区官网分别开设了“奋斗百年路</w:t>
      </w:r>
      <w:r>
        <w:rPr>
          <w:rFonts w:hint="eastAsia"/>
        </w:rPr>
        <w:t xml:space="preserve"> </w:t>
      </w:r>
      <w:r>
        <w:rPr>
          <w:rFonts w:hint="eastAsia"/>
        </w:rPr>
        <w:t>启航新征程——党史百年”“党史百年｜历史上的今天”等专栏，以菜单式、点播式、体验式等群众易于接受的方式延伸学习触角，每日推送党史百年天天读，已累计推送百余期，较好浓厚了全社会学党史、感党恩、强信念的氛围。</w:t>
      </w:r>
    </w:p>
    <w:p w:rsidR="002C4A4F" w:rsidRDefault="002C4A4F">
      <w:pPr>
        <w:ind w:firstLine="420"/>
        <w:jc w:val="right"/>
      </w:pPr>
      <w:r>
        <w:rPr>
          <w:rFonts w:hint="eastAsia"/>
        </w:rPr>
        <w:t>新京报</w:t>
      </w:r>
      <w:r>
        <w:rPr>
          <w:rFonts w:hint="eastAsia"/>
        </w:rPr>
        <w:t>2021-07-19</w:t>
      </w:r>
    </w:p>
    <w:p w:rsidR="002C4A4F" w:rsidRDefault="002C4A4F" w:rsidP="002716D8">
      <w:pPr>
        <w:sectPr w:rsidR="002C4A4F" w:rsidSect="002716D8">
          <w:type w:val="continuous"/>
          <w:pgSz w:w="11906" w:h="16838"/>
          <w:pgMar w:top="1644" w:right="1236" w:bottom="1418" w:left="1814" w:header="851" w:footer="907" w:gutter="0"/>
          <w:pgNumType w:start="1"/>
          <w:cols w:space="720"/>
          <w:docGrid w:type="lines" w:linePitch="341" w:charSpace="2373"/>
        </w:sectPr>
      </w:pPr>
    </w:p>
    <w:p w:rsidR="00C17EDB" w:rsidRDefault="00C17EDB"/>
    <w:sectPr w:rsidR="00C17ED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C4A4F"/>
    <w:rsid w:val="002C4A4F"/>
    <w:rsid w:val="00C17E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C4A4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C4A4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512</Words>
  <Characters>2924</Characters>
  <Application>Microsoft Office Word</Application>
  <DocSecurity>0</DocSecurity>
  <Lines>24</Lines>
  <Paragraphs>6</Paragraphs>
  <ScaleCrop>false</ScaleCrop>
  <Company/>
  <LinksUpToDate>false</LinksUpToDate>
  <CharactersWithSpaces>3430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2022-06-14T06:07:00Z</dcterms:created>
</cp:coreProperties>
</file>