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28" w:rsidRDefault="00661228" w:rsidP="00CD2CF3">
      <w:pPr>
        <w:pStyle w:val="1"/>
      </w:pPr>
      <w:r w:rsidRPr="00A4041F">
        <w:rPr>
          <w:rFonts w:hint="eastAsia"/>
        </w:rPr>
        <w:t>以“学”引路</w:t>
      </w:r>
      <w:r w:rsidRPr="00A4041F">
        <w:t xml:space="preserve"> 以</w:t>
      </w:r>
      <w:r w:rsidRPr="00A4041F">
        <w:t>“</w:t>
      </w:r>
      <w:r w:rsidRPr="00A4041F">
        <w:t>建</w:t>
      </w:r>
      <w:r w:rsidRPr="00A4041F">
        <w:t>”</w:t>
      </w:r>
      <w:r w:rsidRPr="00A4041F">
        <w:t>引创 以</w:t>
      </w:r>
      <w:r w:rsidRPr="00A4041F">
        <w:t>“</w:t>
      </w:r>
      <w:r w:rsidRPr="00A4041F">
        <w:t>议</w:t>
      </w:r>
      <w:r w:rsidRPr="00A4041F">
        <w:t>”</w:t>
      </w:r>
      <w:r w:rsidRPr="00A4041F">
        <w:t>引能</w:t>
      </w:r>
      <w:r w:rsidRPr="00A4041F">
        <w:t>—</w:t>
      </w:r>
      <w:r w:rsidRPr="00A4041F">
        <w:t>社区书记工作室的传帮带</w:t>
      </w:r>
    </w:p>
    <w:p w:rsidR="00661228" w:rsidRDefault="00661228" w:rsidP="00661228">
      <w:pPr>
        <w:ind w:firstLineChars="200" w:firstLine="420"/>
        <w:jc w:val="left"/>
      </w:pPr>
      <w:r>
        <w:t>1</w:t>
      </w:r>
      <w:r>
        <w:t>月</w:t>
      </w:r>
      <w:r>
        <w:t>21</w:t>
      </w:r>
      <w:r>
        <w:t>日，在北京市石景山区金顶街街道党群服务中心，社区书记工作室第九期</w:t>
      </w:r>
      <w:r>
        <w:t>“</w:t>
      </w:r>
      <w:r>
        <w:t>书记有约</w:t>
      </w:r>
      <w:r>
        <w:t>”</w:t>
      </w:r>
      <w:r>
        <w:t>沙龙如期举办。来自金顶街街道的多个社区书记、副书记齐聚一堂，共同以</w:t>
      </w:r>
      <w:r>
        <w:t>“</w:t>
      </w:r>
      <w:r>
        <w:t>基层党组织党建品牌培育与管理学习</w:t>
      </w:r>
      <w:r>
        <w:t>”</w:t>
      </w:r>
      <w:r>
        <w:t>为主题沟通交流。北京市党建智库专家马成奎围绕</w:t>
      </w:r>
      <w:r>
        <w:t>“</w:t>
      </w:r>
      <w:r>
        <w:t>党建品牌是什么、党建品牌怎么做、党建品牌写什么</w:t>
      </w:r>
      <w:r>
        <w:t>”</w:t>
      </w:r>
      <w:r>
        <w:t>等问题进行了讲解，为进一步推进街道、社区党建品牌建设提供了理论基础。</w:t>
      </w:r>
    </w:p>
    <w:p w:rsidR="00661228" w:rsidRDefault="00661228" w:rsidP="00661228">
      <w:pPr>
        <w:ind w:firstLineChars="200" w:firstLine="420"/>
        <w:jc w:val="left"/>
      </w:pPr>
      <w:r>
        <w:rPr>
          <w:rFonts w:hint="eastAsia"/>
        </w:rPr>
        <w:t>在北京，社区书记工作室的建设已经不是新鲜事务，但街道工委书记工作室并不多见。</w:t>
      </w:r>
      <w:r>
        <w:t>2021</w:t>
      </w:r>
      <w:r>
        <w:t>年，金顶街街道在借鉴北京市各区现有实践经验的基础上，结合自身特色，构建了</w:t>
      </w:r>
      <w:r>
        <w:t>“G1</w:t>
      </w:r>
      <w:r>
        <w:t>＋</w:t>
      </w:r>
      <w:r>
        <w:t>S17”</w:t>
      </w:r>
      <w:r>
        <w:t>书记工作室矩阵体系。以</w:t>
      </w:r>
      <w:r>
        <w:t>“</w:t>
      </w:r>
      <w:r>
        <w:t>学</w:t>
      </w:r>
      <w:r>
        <w:t>”</w:t>
      </w:r>
      <w:r>
        <w:t>引路，以</w:t>
      </w:r>
      <w:r>
        <w:t>“</w:t>
      </w:r>
      <w:r>
        <w:t>建</w:t>
      </w:r>
      <w:r>
        <w:t>”</w:t>
      </w:r>
      <w:r>
        <w:t>引创，以</w:t>
      </w:r>
      <w:r>
        <w:t>“</w:t>
      </w:r>
      <w:r>
        <w:t>议</w:t>
      </w:r>
      <w:r>
        <w:t>”</w:t>
      </w:r>
      <w:r>
        <w:t>引能，瞄准打造</w:t>
      </w:r>
      <w:r>
        <w:t>“</w:t>
      </w:r>
      <w:r>
        <w:t>党建示范品牌</w:t>
      </w:r>
      <w:r>
        <w:t>”</w:t>
      </w:r>
      <w:r>
        <w:t>，不断提升社区书记的领头雁带动效能、提升基层党建品牌创新实效，在地区范围内打造特色党建品牌。</w:t>
      </w:r>
    </w:p>
    <w:p w:rsidR="00661228" w:rsidRDefault="00661228" w:rsidP="00661228">
      <w:pPr>
        <w:ind w:firstLineChars="200" w:firstLine="420"/>
        <w:jc w:val="left"/>
      </w:pPr>
      <w:r>
        <w:rPr>
          <w:rFonts w:hint="eastAsia"/>
        </w:rPr>
        <w:t>什么是“</w:t>
      </w:r>
      <w:r>
        <w:t>G1+S17”</w:t>
      </w:r>
      <w:r>
        <w:t>书记工作室矩阵体系？据金顶街街道工委书记马斌介绍，这个体系是由</w:t>
      </w:r>
      <w:r>
        <w:t>1</w:t>
      </w:r>
      <w:r>
        <w:t>个街道工委书记工作室和</w:t>
      </w:r>
      <w:r>
        <w:t>1</w:t>
      </w:r>
      <w:r>
        <w:t>个模西南社区书记工作室组成，同时又吸纳了</w:t>
      </w:r>
      <w:r>
        <w:t>17</w:t>
      </w:r>
      <w:r>
        <w:t>个社区党组织书记为工作室主要成员，共同助推党建引领释放新效能。</w:t>
      </w:r>
      <w:r>
        <w:t>“</w:t>
      </w:r>
      <w:r>
        <w:t>这其中，街道工委书记工作室和模西南社区书记工作室开展一体化联建，街道工委书记工作室发挥龙头带动作用、制度建设作用、考核指导作用、宣传引导作用；模西南社区书记工作室通过带教培养、创新研究、交流互动、品牌引领，发挥雁阵领头作用、智能汇聚作用、品牌创新作用。</w:t>
      </w:r>
      <w:r>
        <w:t>17</w:t>
      </w:r>
      <w:r>
        <w:t>个社区则按照</w:t>
      </w:r>
      <w:r>
        <w:t>‘</w:t>
      </w:r>
      <w:r>
        <w:t>片区型管理，组团式帮扶</w:t>
      </w:r>
      <w:r>
        <w:t>’</w:t>
      </w:r>
      <w:r>
        <w:rPr>
          <w:rFonts w:hint="eastAsia"/>
        </w:rPr>
        <w:t>的原则，通过每月一题的“书记有约”沙龙，聚焦‘木桶短板’问题，更好释放矩阵体系优势。”</w:t>
      </w:r>
    </w:p>
    <w:p w:rsidR="00661228" w:rsidRDefault="00661228" w:rsidP="00661228">
      <w:pPr>
        <w:ind w:firstLineChars="200" w:firstLine="420"/>
        <w:jc w:val="left"/>
      </w:pPr>
      <w:r>
        <w:rPr>
          <w:rFonts w:hint="eastAsia"/>
        </w:rPr>
        <w:t>记者了解到，目前金顶街街道以党员分类管理路线图为指导，重点突出书记工作室矩阵体系的六大功能，即“阵地群”“顾问团”“实验园”“品牌库”“课题组”“督导委”，正努力在地区范围内打造“党建引领、顶层设计、功能集成、成果转化、辐射带动”的社区党建和社区治理品牌，为社区工作者的成长搭建有效、常态化的支持平台。</w:t>
      </w:r>
    </w:p>
    <w:p w:rsidR="00661228" w:rsidRDefault="00661228" w:rsidP="00661228">
      <w:pPr>
        <w:ind w:firstLineChars="200" w:firstLine="420"/>
        <w:jc w:val="left"/>
      </w:pPr>
      <w:r>
        <w:rPr>
          <w:rFonts w:hint="eastAsia"/>
        </w:rPr>
        <w:t>在此次“书记有约”沙龙中，还选取了</w:t>
      </w:r>
      <w:r>
        <w:t>5</w:t>
      </w:r>
      <w:r>
        <w:t>个</w:t>
      </w:r>
      <w:r>
        <w:t>2021</w:t>
      </w:r>
      <w:r>
        <w:t>年度党建成果品牌</w:t>
      </w:r>
      <w:r>
        <w:t>“</w:t>
      </w:r>
      <w:r>
        <w:t>入壳</w:t>
      </w:r>
      <w:r>
        <w:t>”</w:t>
      </w:r>
      <w:r>
        <w:t>，包括模西南社区的</w:t>
      </w:r>
      <w:r>
        <w:t>“</w:t>
      </w:r>
      <w:r>
        <w:t>聚力</w:t>
      </w:r>
      <w:r>
        <w:t>·</w:t>
      </w:r>
      <w:r>
        <w:t>凝心田</w:t>
      </w:r>
      <w:r>
        <w:t>”</w:t>
      </w:r>
      <w:r>
        <w:t>、模南社区的</w:t>
      </w:r>
      <w:r>
        <w:t>“</w:t>
      </w:r>
      <w:r>
        <w:t>星耀模南</w:t>
      </w:r>
      <w:r>
        <w:t>·</w:t>
      </w:r>
      <w:r>
        <w:t>汇聚同心</w:t>
      </w:r>
      <w:r>
        <w:t>”</w:t>
      </w:r>
      <w:r>
        <w:t>、模中社区的</w:t>
      </w:r>
      <w:r>
        <w:t>“</w:t>
      </w:r>
      <w:r>
        <w:t>红立方</w:t>
      </w:r>
      <w:r>
        <w:t>·</w:t>
      </w:r>
      <w:r>
        <w:t>聚力量</w:t>
      </w:r>
      <w:r>
        <w:t>”</w:t>
      </w:r>
      <w:r>
        <w:t>、金三区社区的</w:t>
      </w:r>
      <w:r>
        <w:t>“</w:t>
      </w:r>
      <w:r>
        <w:t>红霞湾</w:t>
      </w:r>
      <w:r>
        <w:t>·</w:t>
      </w:r>
      <w:r>
        <w:t>连心坊</w:t>
      </w:r>
      <w:r>
        <w:t>”</w:t>
      </w:r>
      <w:r>
        <w:t>和铸造村社区的</w:t>
      </w:r>
      <w:r>
        <w:t>“</w:t>
      </w:r>
      <w:r>
        <w:t>铸心颜</w:t>
      </w:r>
      <w:r>
        <w:t>”</w:t>
      </w:r>
      <w:r>
        <w:t>工作法，这些党建品牌在石景山区基层党建创新实践中发挥了重要作用，是党建引领基层治理、服务群众的有效抓手。</w:t>
      </w:r>
    </w:p>
    <w:p w:rsidR="00661228" w:rsidRPr="00A4041F" w:rsidRDefault="00661228" w:rsidP="00661228">
      <w:pPr>
        <w:ind w:firstLineChars="200" w:firstLine="420"/>
        <w:jc w:val="left"/>
      </w:pPr>
      <w:r>
        <w:rPr>
          <w:rFonts w:hint="eastAsia"/>
        </w:rPr>
        <w:t>“在接下来的工作中，书记工作室将继续发挥好‘传帮带’作用，深化好‘关键字’工作法，为提升党建引领城市基层治理水平作出更大贡献。”马斌说。</w:t>
      </w:r>
    </w:p>
    <w:p w:rsidR="00661228" w:rsidRPr="00A4041F" w:rsidRDefault="00661228" w:rsidP="00661228">
      <w:pPr>
        <w:ind w:firstLineChars="200" w:firstLine="420"/>
        <w:jc w:val="right"/>
      </w:pPr>
      <w:r w:rsidRPr="00A4041F">
        <w:rPr>
          <w:rFonts w:hint="eastAsia"/>
        </w:rPr>
        <w:t>中国社会报</w:t>
      </w:r>
      <w:r>
        <w:t xml:space="preserve"> 2022-</w:t>
      </w:r>
      <w:r w:rsidRPr="00A4041F">
        <w:t>1-28</w:t>
      </w:r>
    </w:p>
    <w:p w:rsidR="00661228" w:rsidRDefault="00661228" w:rsidP="006609E3">
      <w:pPr>
        <w:sectPr w:rsidR="00661228" w:rsidSect="006609E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30748" w:rsidRDefault="00130748"/>
    <w:sectPr w:rsidR="00130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1228"/>
    <w:rsid w:val="00130748"/>
    <w:rsid w:val="0066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6122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6122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>微软中国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2022-05-23T09:12:00Z</dcterms:created>
</cp:coreProperties>
</file>