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83" w:rsidRDefault="007E7683" w:rsidP="00451D29">
      <w:pPr>
        <w:pStyle w:val="1"/>
      </w:pPr>
      <w:r w:rsidRPr="00451D29">
        <w:rPr>
          <w:rFonts w:hint="eastAsia"/>
        </w:rPr>
        <w:t>“老”书记焕发“新”活力！这个工作室搭建起优质带教平台</w:t>
      </w:r>
    </w:p>
    <w:p w:rsidR="007E7683" w:rsidRDefault="007E7683" w:rsidP="007E7683">
      <w:pPr>
        <w:ind w:firstLineChars="200" w:firstLine="420"/>
      </w:pPr>
      <w:r>
        <w:rPr>
          <w:rFonts w:hint="eastAsia"/>
        </w:rPr>
        <w:t>“老”书记焕发“新”活力！这个工作室搭建起优质带教平台</w:t>
      </w:r>
    </w:p>
    <w:p w:rsidR="007E7683" w:rsidRDefault="007E7683" w:rsidP="007E7683">
      <w:pPr>
        <w:ind w:firstLineChars="200" w:firstLine="420"/>
      </w:pPr>
      <w:r>
        <w:rPr>
          <w:rFonts w:hint="eastAsia"/>
        </w:rPr>
        <w:t>居民区书记是领头雁。居委工作说到底就是要获得居民的信任，这种信任是靠自己踏踏实实走到群众中做出来，是在切切实实为群众解决困难中才能获得的。</w:t>
      </w:r>
    </w:p>
    <w:p w:rsidR="007E7683" w:rsidRDefault="007E7683" w:rsidP="007E7683">
      <w:pPr>
        <w:ind w:firstLineChars="200" w:firstLine="420"/>
      </w:pPr>
      <w:r>
        <w:rPr>
          <w:rFonts w:hint="eastAsia"/>
        </w:rPr>
        <w:t>居委书记既要口勤、更要腿勤，作为一名居委干部，一定要有奉献精神，只有真心实意为居民做好事、办实事、解难事，才能得到群众的拥护。疫情期间，有居民为我们送菜、送水果，我很感动，说明我们的工作得到居民的认可。</w:t>
      </w:r>
    </w:p>
    <w:p w:rsidR="007E7683" w:rsidRDefault="007E7683" w:rsidP="007E7683">
      <w:pPr>
        <w:ind w:firstLineChars="200" w:firstLine="420"/>
      </w:pPr>
      <w:r>
        <w:rPr>
          <w:rFonts w:hint="eastAsia"/>
        </w:rPr>
        <w:t>……</w:t>
      </w:r>
    </w:p>
    <w:p w:rsidR="007E7683" w:rsidRDefault="007E7683" w:rsidP="007E7683">
      <w:pPr>
        <w:ind w:firstLineChars="200" w:firstLine="420"/>
      </w:pPr>
      <w:r>
        <w:rPr>
          <w:rFonts w:hint="eastAsia"/>
        </w:rPr>
        <w:t>最近，在“红色</w:t>
      </w:r>
      <w:r>
        <w:t>7</w:t>
      </w:r>
      <w:r>
        <w:t>号</w:t>
      </w:r>
      <w:r>
        <w:t>”</w:t>
      </w:r>
    </w:p>
    <w:p w:rsidR="007E7683" w:rsidRDefault="007E7683" w:rsidP="007E7683">
      <w:pPr>
        <w:ind w:firstLineChars="200" w:firstLine="420"/>
      </w:pPr>
      <w:r>
        <w:rPr>
          <w:rFonts w:hint="eastAsia"/>
        </w:rPr>
        <w:t>“梧桐坊”书记工作室</w:t>
      </w:r>
    </w:p>
    <w:p w:rsidR="007E7683" w:rsidRDefault="007E7683" w:rsidP="007E7683">
      <w:pPr>
        <w:ind w:firstLineChars="200" w:firstLine="420"/>
      </w:pPr>
      <w:r>
        <w:rPr>
          <w:rFonts w:hint="eastAsia"/>
        </w:rPr>
        <w:t>老书记们恳切而热烈地</w:t>
      </w:r>
    </w:p>
    <w:p w:rsidR="007E7683" w:rsidRDefault="007E7683" w:rsidP="007E7683">
      <w:pPr>
        <w:ind w:firstLineChars="200" w:firstLine="420"/>
      </w:pPr>
      <w:r>
        <w:rPr>
          <w:rFonts w:hint="eastAsia"/>
        </w:rPr>
        <w:t>分享了自己的工作经验</w:t>
      </w:r>
    </w:p>
    <w:p w:rsidR="007E7683" w:rsidRDefault="007E7683" w:rsidP="007E7683">
      <w:pPr>
        <w:ind w:firstLineChars="200" w:firstLine="420"/>
      </w:pPr>
      <w:r>
        <w:rPr>
          <w:rFonts w:hint="eastAsia"/>
        </w:rPr>
        <w:t>一起去现场看看吧</w:t>
      </w:r>
    </w:p>
    <w:p w:rsidR="007E7683" w:rsidRDefault="007E7683" w:rsidP="007E7683">
      <w:pPr>
        <w:ind w:firstLineChars="200" w:firstLine="420"/>
      </w:pPr>
      <w:r>
        <w:rPr>
          <w:rFonts w:hint="eastAsia"/>
        </w:rPr>
        <w:t>查询</w:t>
      </w:r>
    </w:p>
    <w:p w:rsidR="007E7683" w:rsidRDefault="007E7683" w:rsidP="007E7683">
      <w:pPr>
        <w:ind w:firstLineChars="200" w:firstLine="420"/>
      </w:pPr>
      <w:r>
        <w:t>8</w:t>
      </w:r>
      <w:r>
        <w:t>月</w:t>
      </w:r>
      <w:r>
        <w:t>25</w:t>
      </w:r>
      <w:r>
        <w:t>日，</w:t>
      </w:r>
      <w:r>
        <w:t>“</w:t>
      </w:r>
      <w:r>
        <w:t>梧桐坊</w:t>
      </w:r>
      <w:r>
        <w:t>”</w:t>
      </w:r>
      <w:r>
        <w:t>书记工作室老书记聘用仪式暨半年度工作例会在社区党群服务中心举行。邵慧、余志明、张秀云、柏祖芳、谢明芳等</w:t>
      </w:r>
      <w:r>
        <w:t>5</w:t>
      </w:r>
      <w:r>
        <w:t>名书记被聘请为</w:t>
      </w:r>
      <w:r>
        <w:t>“</w:t>
      </w:r>
      <w:r>
        <w:t>梧桐坊</w:t>
      </w:r>
      <w:r>
        <w:t>”</w:t>
      </w:r>
      <w:r>
        <w:t>书记工作室新一届成员。带教书记和带教学员一一见面，明确了带教时间、计划和职责等。</w:t>
      </w:r>
    </w:p>
    <w:p w:rsidR="007E7683" w:rsidRDefault="007E7683" w:rsidP="007E7683">
      <w:pPr>
        <w:ind w:firstLineChars="200" w:firstLine="420"/>
      </w:pPr>
      <w:r>
        <w:rPr>
          <w:rFonts w:hint="eastAsia"/>
        </w:rPr>
        <w:t>这是一个怎样的工作室？</w:t>
      </w:r>
    </w:p>
    <w:p w:rsidR="007E7683" w:rsidRDefault="007E7683" w:rsidP="007E7683">
      <w:pPr>
        <w:ind w:firstLineChars="200" w:firstLine="420"/>
      </w:pPr>
      <w:r>
        <w:rPr>
          <w:rFonts w:hint="eastAsia"/>
        </w:rPr>
        <w:t>查询</w:t>
      </w:r>
    </w:p>
    <w:p w:rsidR="007E7683" w:rsidRDefault="007E7683" w:rsidP="007E7683">
      <w:pPr>
        <w:ind w:firstLineChars="200" w:firstLine="420"/>
      </w:pPr>
      <w:r>
        <w:rPr>
          <w:rFonts w:hint="eastAsia"/>
        </w:rPr>
        <w:t>湖南路街道党工委聚焦带头人队伍建设，以需求和问题为导向，充分发挥老书记的“传帮带”作用和优秀书记的示范引领作用，不断推进“梧桐坊”书记工作室建设。在业务指导、干部带教、难题破解和品牌建设上下功夫、出实招，帮助社区干部提升党建实务、履职能力、治理水平和为民情怀的软实力。</w:t>
      </w:r>
    </w:p>
    <w:p w:rsidR="007E7683" w:rsidRDefault="007E7683" w:rsidP="007E7683">
      <w:pPr>
        <w:ind w:firstLineChars="200" w:firstLine="420"/>
      </w:pPr>
      <w:r>
        <w:t>01</w:t>
      </w:r>
      <w:r>
        <w:rPr>
          <w:rFonts w:hint="eastAsia"/>
        </w:rPr>
        <w:t>导师带徒</w:t>
      </w:r>
      <w:r>
        <w:t xml:space="preserve"> </w:t>
      </w:r>
      <w:r>
        <w:t>增能赋能</w:t>
      </w:r>
    </w:p>
    <w:p w:rsidR="007E7683" w:rsidRDefault="007E7683" w:rsidP="007E7683">
      <w:pPr>
        <w:ind w:firstLineChars="200" w:firstLine="420"/>
      </w:pPr>
      <w:r>
        <w:rPr>
          <w:rFonts w:hint="eastAsia"/>
        </w:rPr>
        <w:t>工作室重点围绕“</w:t>
      </w:r>
      <w:r>
        <w:t xml:space="preserve"> </w:t>
      </w:r>
      <w:r>
        <w:t>三带教</w:t>
      </w:r>
      <w:r>
        <w:t>”</w:t>
      </w:r>
      <w:r>
        <w:t>工作任务（即带教新书记、带教新社工和带教新党员）实行</w:t>
      </w:r>
      <w:r>
        <w:t xml:space="preserve">“ </w:t>
      </w:r>
      <w:r>
        <w:t>导师带徒制</w:t>
      </w:r>
      <w:r>
        <w:t>”</w:t>
      </w:r>
      <w:r>
        <w:t>。新组建</w:t>
      </w:r>
      <w:r>
        <w:t>5</w:t>
      </w:r>
      <w:r>
        <w:t>个结对带教小组，以</w:t>
      </w:r>
      <w:r>
        <w:t xml:space="preserve">“ </w:t>
      </w:r>
      <w:r>
        <w:t>四个一</w:t>
      </w:r>
      <w:r>
        <w:t>”</w:t>
      </w:r>
      <w:r>
        <w:t>作为运转机制，即一周一交流、一月一例会、一季一研讨、一年一考评，扎实党务工作</w:t>
      </w:r>
      <w:r>
        <w:t>“</w:t>
      </w:r>
      <w:r>
        <w:t>基本功</w:t>
      </w:r>
      <w:r>
        <w:t>”</w:t>
      </w:r>
      <w:r>
        <w:t>、传授社区治理经验，提升党建实务能力和引领治理能力。</w:t>
      </w:r>
    </w:p>
    <w:p w:rsidR="007E7683" w:rsidRDefault="007E7683" w:rsidP="007E7683">
      <w:pPr>
        <w:ind w:firstLineChars="200" w:firstLine="420"/>
      </w:pPr>
      <w:r>
        <w:rPr>
          <w:rFonts w:hint="eastAsia"/>
        </w:rPr>
        <w:t>在实现人员结构升级的同时，及时补充了梯队接续，为带教书记和学员之间搭建起一个合作共享、释疑解惑、开拓思路、增能赋能的带教平台。</w:t>
      </w:r>
    </w:p>
    <w:p w:rsidR="007E7683" w:rsidRDefault="007E7683" w:rsidP="007E7683">
      <w:pPr>
        <w:ind w:firstLineChars="200" w:firstLine="420"/>
      </w:pPr>
      <w:r>
        <w:rPr>
          <w:rFonts w:hint="eastAsia"/>
        </w:rPr>
        <w:t>加强对新进社工和新发展党员的“教管培”，针对带教对象实际情况和特点制定个性化教培方案，帮助适应身份角色转变，熟悉提升群众工作方式方法，培育社区工作骨干，加强后备人才储备。</w:t>
      </w:r>
    </w:p>
    <w:p w:rsidR="007E7683" w:rsidRDefault="007E7683" w:rsidP="007E7683">
      <w:pPr>
        <w:ind w:firstLineChars="200" w:firstLine="420"/>
      </w:pPr>
      <w:r>
        <w:t>02</w:t>
      </w:r>
      <w:r>
        <w:rPr>
          <w:rFonts w:hint="eastAsia"/>
        </w:rPr>
        <w:t>聚智赋能</w:t>
      </w:r>
      <w:r>
        <w:t xml:space="preserve"> </w:t>
      </w:r>
      <w:r>
        <w:t>提质增效</w:t>
      </w:r>
    </w:p>
    <w:p w:rsidR="007E7683" w:rsidRDefault="007E7683" w:rsidP="007E7683">
      <w:pPr>
        <w:ind w:firstLineChars="200" w:firstLine="420"/>
      </w:pPr>
      <w:r>
        <w:rPr>
          <w:rFonts w:hint="eastAsia"/>
        </w:rPr>
        <w:t>“领头雁”队伍能力的整体提升，落脚点还是要能解决党建引领社区治理中的各类难题。因此，“梧桐坊”书记工作室不断探索推动党建引领社区治理破局，切实把群众急难愁盼的事办好，深化共建共治共享的治理格局。</w:t>
      </w:r>
    </w:p>
    <w:p w:rsidR="007E7683" w:rsidRDefault="007E7683" w:rsidP="007E7683">
      <w:pPr>
        <w:ind w:firstLineChars="200" w:firstLine="420"/>
      </w:pPr>
      <w:r>
        <w:rPr>
          <w:rFonts w:hint="eastAsia"/>
        </w:rPr>
        <w:t>进一步深化落实“我为群众办实事”实践活动，每季度协助一个居民区党总支解决一件居民群众的“烦心事”，不断拓展为民服务渠道，提升居民群众的幸福感、获得感和满意度。</w:t>
      </w:r>
    </w:p>
    <w:p w:rsidR="007E7683" w:rsidRDefault="007E7683" w:rsidP="007E7683">
      <w:pPr>
        <w:ind w:firstLineChars="200" w:firstLine="420"/>
      </w:pPr>
      <w:r>
        <w:rPr>
          <w:rFonts w:hint="eastAsia"/>
        </w:rPr>
        <w:t>每双月开展一次“书记沙龙”活动，聚焦“美好社区</w:t>
      </w:r>
      <w:r>
        <w:t xml:space="preserve"> </w:t>
      </w:r>
      <w:r>
        <w:t>先锋行动</w:t>
      </w:r>
      <w:r>
        <w:t>”</w:t>
      </w:r>
      <w:r>
        <w:t>、</w:t>
      </w:r>
      <w:r>
        <w:t>“</w:t>
      </w:r>
      <w:r>
        <w:t>三旧</w:t>
      </w:r>
      <w:r>
        <w:t>”</w:t>
      </w:r>
      <w:r>
        <w:t>变</w:t>
      </w:r>
      <w:r>
        <w:t>“</w:t>
      </w:r>
      <w:r>
        <w:t>三新</w:t>
      </w:r>
      <w:r>
        <w:t>”</w:t>
      </w:r>
      <w:r>
        <w:t>老旧小区再提升工作等街道中心重点工作，围绕党建引领社区治理中存在的热点、难点问题开展专题讨论，集思广益，促进互动交流。加强对社区党建引领基层治理新探索、新实践的总结提炼，努力打造集学习培养、社区党建和基层治理等实践成果推广复制于一体，成为培养优秀社区工作者的孵化基地和示范模板。</w:t>
      </w:r>
    </w:p>
    <w:p w:rsidR="007E7683" w:rsidRDefault="007E7683" w:rsidP="007E7683">
      <w:pPr>
        <w:ind w:firstLineChars="200" w:firstLine="420"/>
      </w:pPr>
      <w:r>
        <w:rPr>
          <w:rFonts w:hint="eastAsia"/>
        </w:rPr>
        <w:t>每半年开展一次主题党课宣讲，借助“梧桐大课堂”“梧桐云党课”，交流学习体会，相互启发思考，指导加强政治历练，在真学真信中坚定理想信念、在学以致用中践行初心使命。</w:t>
      </w:r>
    </w:p>
    <w:p w:rsidR="007E7683" w:rsidRDefault="007E7683" w:rsidP="007E7683">
      <w:pPr>
        <w:ind w:firstLineChars="200" w:firstLine="420"/>
      </w:pPr>
      <w:r>
        <w:t>03</w:t>
      </w:r>
      <w:r>
        <w:rPr>
          <w:rFonts w:hint="eastAsia"/>
        </w:rPr>
        <w:t>有效督导</w:t>
      </w:r>
      <w:r>
        <w:t xml:space="preserve"> </w:t>
      </w:r>
      <w:r>
        <w:t>强基固本</w:t>
      </w:r>
    </w:p>
    <w:p w:rsidR="007E7683" w:rsidRDefault="007E7683" w:rsidP="007E7683">
      <w:pPr>
        <w:ind w:firstLineChars="200" w:firstLine="420"/>
      </w:pPr>
      <w:r>
        <w:rPr>
          <w:rFonts w:hint="eastAsia"/>
        </w:rPr>
        <w:t>坚持以问题导向和需求导向加强网格党建。继续实施网格块长轮值制，由块长牵头实施“三个一”活动，即每季度召开一次网格例会、每季度组织一次网格片区党员志愿者活动、每半年组织一次主题党课宣讲，推动网格块内居民区党组织、“两新”组织党组织和辖区单位党组织的交流共建。</w:t>
      </w:r>
    </w:p>
    <w:p w:rsidR="007E7683" w:rsidRDefault="007E7683" w:rsidP="007E7683">
      <w:pPr>
        <w:ind w:firstLineChars="200" w:firstLine="420"/>
      </w:pPr>
      <w:r>
        <w:rPr>
          <w:rFonts w:hint="eastAsia"/>
        </w:rPr>
        <w:t>进一步强化督导规范，保证督导质量。采取日常督导和专项督导相结合的方式，通过听取汇报、现场观摩和查阅资料、随访群众等方式，了解居民区党建工作整体开展情况，梳理意见建议。对督导中发现的问题及时提出整改意见，明确整改时限并进行回访，确保督导工作及时有效。</w:t>
      </w:r>
    </w:p>
    <w:p w:rsidR="007E7683" w:rsidRPr="00451D29" w:rsidRDefault="007E7683" w:rsidP="00451D29">
      <w:pPr>
        <w:jc w:val="right"/>
      </w:pPr>
      <w:r>
        <w:rPr>
          <w:rFonts w:hint="eastAsia"/>
        </w:rPr>
        <w:t>搜狐网</w:t>
      </w:r>
      <w:r>
        <w:rPr>
          <w:rFonts w:hint="eastAsia"/>
        </w:rPr>
        <w:t xml:space="preserve"> 2022-8-28</w:t>
      </w:r>
    </w:p>
    <w:p w:rsidR="007E7683" w:rsidRDefault="007E7683" w:rsidP="00162277">
      <w:pPr>
        <w:sectPr w:rsidR="007E7683" w:rsidSect="00162277">
          <w:type w:val="continuous"/>
          <w:pgSz w:w="11906" w:h="16838"/>
          <w:pgMar w:top="1644" w:right="1236" w:bottom="1418" w:left="1814" w:header="851" w:footer="907" w:gutter="0"/>
          <w:pgNumType w:start="1"/>
          <w:cols w:space="720"/>
          <w:docGrid w:type="lines" w:linePitch="341" w:charSpace="2373"/>
        </w:sectPr>
      </w:pPr>
    </w:p>
    <w:p w:rsidR="00126BA0" w:rsidRDefault="00126BA0"/>
    <w:sectPr w:rsidR="00126B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683"/>
    <w:rsid w:val="00126BA0"/>
    <w:rsid w:val="007E7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6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76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2022-09-08T00:52:00Z</dcterms:created>
</cp:coreProperties>
</file>