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D7" w:rsidRPr="00A3195F" w:rsidRDefault="00CF1ED7" w:rsidP="00A3195F">
      <w:pPr>
        <w:pStyle w:val="1"/>
      </w:pPr>
      <w:r w:rsidRPr="00A3195F">
        <w:t>中共二十大召开在港澳社会持续引发热烈反响</w:t>
      </w:r>
    </w:p>
    <w:p w:rsidR="00CF1ED7" w:rsidRDefault="00CF1ED7" w:rsidP="00CF1ED7">
      <w:pPr>
        <w:ind w:firstLineChars="200" w:firstLine="420"/>
        <w:jc w:val="left"/>
      </w:pPr>
      <w:r w:rsidRPr="00A3195F">
        <w:rPr>
          <w:rFonts w:hint="eastAsia"/>
        </w:rPr>
        <w:t>共担复兴重任</w:t>
      </w:r>
      <w:r w:rsidRPr="00A3195F">
        <w:t xml:space="preserve"> </w:t>
      </w:r>
      <w:r w:rsidRPr="00A3195F">
        <w:t>共享伟大荣光</w:t>
      </w:r>
    </w:p>
    <w:p w:rsidR="00CF1ED7" w:rsidRDefault="00CF1ED7" w:rsidP="00CF1ED7">
      <w:pPr>
        <w:ind w:firstLineChars="200" w:firstLine="420"/>
        <w:jc w:val="left"/>
      </w:pPr>
      <w:r w:rsidRPr="00A3195F">
        <w:t>——</w:t>
      </w:r>
      <w:r w:rsidRPr="00A3195F">
        <w:t>中共二十大召开在港澳社会持续引发热烈反响</w:t>
      </w:r>
    </w:p>
    <w:p w:rsidR="00CF1ED7" w:rsidRDefault="00CF1ED7" w:rsidP="00CF1ED7">
      <w:pPr>
        <w:ind w:firstLineChars="200" w:firstLine="420"/>
        <w:jc w:val="left"/>
      </w:pPr>
      <w:r>
        <w:rPr>
          <w:rFonts w:hint="eastAsia"/>
        </w:rPr>
        <w:t>中国共产党第二十次全国代表大会</w:t>
      </w:r>
      <w:r>
        <w:t>16</w:t>
      </w:r>
      <w:r>
        <w:t>日在北京开幕，习近平总书记代表第十九届中央委员会向大会作报告。连日来，香港、澳门各界持续关注，反响热烈。港澳各界人士认为，二十大报告进一步为香港、澳门未来发展指明了方向，必将推进</w:t>
      </w:r>
      <w:r>
        <w:t>“</w:t>
      </w:r>
      <w:r>
        <w:t>一国两制</w:t>
      </w:r>
      <w:r>
        <w:t>”</w:t>
      </w:r>
      <w:r>
        <w:t>实践行稳致远。港澳各界将更加积极地融入国家发展大局，在新时代新征程上展现新气象新作为，共担民族复兴的历史责任，共享祖国繁荣富强的伟大荣光。</w:t>
      </w:r>
    </w:p>
    <w:p w:rsidR="00CF1ED7" w:rsidRDefault="00CF1ED7" w:rsidP="00CF1ED7">
      <w:pPr>
        <w:ind w:firstLineChars="200" w:firstLine="420"/>
        <w:jc w:val="left"/>
      </w:pPr>
      <w:r>
        <w:rPr>
          <w:rFonts w:hint="eastAsia"/>
        </w:rPr>
        <w:t>“一国两制”是中国特色社会主义的伟大创举</w:t>
      </w:r>
    </w:p>
    <w:p w:rsidR="00CF1ED7" w:rsidRDefault="00CF1ED7" w:rsidP="00CF1ED7">
      <w:pPr>
        <w:ind w:firstLineChars="200" w:firstLine="420"/>
        <w:jc w:val="left"/>
      </w:pPr>
      <w:r>
        <w:rPr>
          <w:rFonts w:hint="eastAsia"/>
        </w:rPr>
        <w:t>二十大报告提出，“一国两制”是中国特色社会主义的伟大创举，是香港、澳门回归后保持长期繁荣稳定的最佳制度安排，必须长期坚持。</w:t>
      </w:r>
    </w:p>
    <w:p w:rsidR="00CF1ED7" w:rsidRDefault="00CF1ED7" w:rsidP="00CF1ED7">
      <w:pPr>
        <w:ind w:firstLineChars="200" w:firstLine="420"/>
        <w:jc w:val="left"/>
      </w:pPr>
      <w:r>
        <w:rPr>
          <w:rFonts w:hint="eastAsia"/>
        </w:rPr>
        <w:t>全国人大代表、香港特区立法会议员陈曼琪认为，二十大报告中的相关论述再次强调坚持“一国两制”的重要性、必要性和长期性，极大增强了香港同胞对“一国两制”的信心。她表示，香港过去的发展经验表明，只有落实中央全面管治权，落实“爱国者治港”原则，落实特别行政区维护国家安全的法律制度和执行机制，才能实现香港长期的繁荣稳定。</w:t>
      </w:r>
    </w:p>
    <w:p w:rsidR="00CF1ED7" w:rsidRDefault="00CF1ED7" w:rsidP="00CF1ED7">
      <w:pPr>
        <w:ind w:firstLineChars="200" w:firstLine="420"/>
        <w:jc w:val="left"/>
      </w:pPr>
      <w:r>
        <w:rPr>
          <w:rFonts w:hint="eastAsia"/>
        </w:rPr>
        <w:t>香港教育工作者联会主席黄锦良认为，习近平总书记在报告中充分表达了对香港的关心及期望，激励香港教育工作者更加努力投身教育事业。“‘一国两制’必须长期坚持，这就要求我们加强立德树人，培养好香港的下一代。”黄锦良说。</w:t>
      </w:r>
    </w:p>
    <w:p w:rsidR="00CF1ED7" w:rsidRDefault="00CF1ED7" w:rsidP="00CF1ED7">
      <w:pPr>
        <w:ind w:firstLineChars="200" w:firstLine="420"/>
        <w:jc w:val="left"/>
      </w:pPr>
      <w:r>
        <w:rPr>
          <w:rFonts w:hint="eastAsia"/>
        </w:rPr>
        <w:t>澳门城市大学副校长叶桂平表示，“一国两制”是前无古人的伟大创举。澳门特区第七届立法会选举落实“爱国者治澳”原则，不仅壮大了爱国爱澳力量，更使澳门特区治理水平得到有效提升。</w:t>
      </w:r>
    </w:p>
    <w:p w:rsidR="00CF1ED7" w:rsidRDefault="00CF1ED7" w:rsidP="00CF1ED7">
      <w:pPr>
        <w:ind w:firstLineChars="200" w:firstLine="420"/>
        <w:jc w:val="left"/>
      </w:pPr>
      <w:r>
        <w:rPr>
          <w:rFonts w:hint="eastAsia"/>
        </w:rPr>
        <w:t>全国人大代表何敬麟表示，</w:t>
      </w:r>
      <w:r>
        <w:t>20</w:t>
      </w:r>
      <w:r>
        <w:t>多年来的实践充分证明，</w:t>
      </w:r>
      <w:r>
        <w:t>“</w:t>
      </w:r>
      <w:r>
        <w:t>一国两制</w:t>
      </w:r>
      <w:r>
        <w:t>”</w:t>
      </w:r>
      <w:r>
        <w:t>是行得通、办得到、得人心的。澳门要凝聚人心、汇聚力量，进一步发展经济、改善民生，不断破解经济社会发展的深层次矛盾和问题，把具有澳门特色的</w:t>
      </w:r>
      <w:r>
        <w:t>“</w:t>
      </w:r>
      <w:r>
        <w:t>一国两制</w:t>
      </w:r>
      <w:r>
        <w:t>”</w:t>
      </w:r>
      <w:r>
        <w:t>成功实践不断推向前进。</w:t>
      </w:r>
    </w:p>
    <w:p w:rsidR="00CF1ED7" w:rsidRDefault="00CF1ED7" w:rsidP="00CF1ED7">
      <w:pPr>
        <w:ind w:firstLineChars="200" w:firstLine="420"/>
        <w:jc w:val="left"/>
      </w:pPr>
      <w:r>
        <w:rPr>
          <w:rFonts w:hint="eastAsia"/>
        </w:rPr>
        <w:t>祖国始终是香港澳门保持长期繁荣稳定的坚强后盾</w:t>
      </w:r>
    </w:p>
    <w:p w:rsidR="00CF1ED7" w:rsidRDefault="00CF1ED7" w:rsidP="00CF1ED7">
      <w:pPr>
        <w:ind w:firstLineChars="200" w:firstLine="420"/>
        <w:jc w:val="left"/>
      </w:pPr>
      <w:r>
        <w:rPr>
          <w:rFonts w:hint="eastAsia"/>
        </w:rPr>
        <w:t>“从抢抓国家改革开放的历史机遇，到紧跟‘一带一路’倡议的步伐，我见证了香港在祖国的全力支持下保持长期繁荣稳定，‘一国两制’实践在香港取得举世公认的成功。”全国人大代表颜宝铃表示，“香港应继续发挥‘一国两制’优势，尤其是背靠祖国、联通世界的显著优势，向世界讲好中国故事、传播好中国声音。”</w:t>
      </w:r>
    </w:p>
    <w:p w:rsidR="00CF1ED7" w:rsidRDefault="00CF1ED7" w:rsidP="00CF1ED7">
      <w:pPr>
        <w:ind w:firstLineChars="200" w:firstLine="420"/>
        <w:jc w:val="left"/>
      </w:pPr>
      <w:r>
        <w:rPr>
          <w:rFonts w:hint="eastAsia"/>
        </w:rPr>
        <w:t>“中共二十大胜利召开，我们大家都心潮澎湃。”中国侨联常委、香港山东侨界联合会主席刘爱丽表示，习近平总书记始终深情牵挂着香港。新时代以来，香港在中央的支持下克服了重重困难，香港同胞衷心感谢。相信有伟大祖国作坚强后盾，香港未来也一定能战胜一切风险挑战，与祖国同向同行，创造更美好的未来。</w:t>
      </w:r>
    </w:p>
    <w:p w:rsidR="00CF1ED7" w:rsidRDefault="00CF1ED7" w:rsidP="00CF1ED7">
      <w:pPr>
        <w:ind w:firstLineChars="200" w:firstLine="420"/>
        <w:jc w:val="left"/>
      </w:pPr>
      <w:r>
        <w:rPr>
          <w:rFonts w:hint="eastAsia"/>
        </w:rPr>
        <w:t>二十大报告提出，推进粤港澳大湾区建设，支持香港、澳门更好融入国家发展大局，为实现中华民族伟大复兴更好发挥作用。香港中华厂商联合会会长史立德对此深感认同、备受鼓舞，他说：“香港应该善用和巩固自身在科创等方面的优势，抓住共建‘一带一路’和粤港澳大湾区建设的重大机遇，积极融入国家发展大局。”</w:t>
      </w:r>
    </w:p>
    <w:p w:rsidR="00CF1ED7" w:rsidRDefault="00CF1ED7" w:rsidP="00CF1ED7">
      <w:pPr>
        <w:ind w:firstLineChars="200" w:firstLine="420"/>
        <w:jc w:val="left"/>
      </w:pPr>
      <w:r>
        <w:rPr>
          <w:rFonts w:hint="eastAsia"/>
        </w:rPr>
        <w:t>全国人大代表、澳门地区中国和平统一促进会会长刘艺良说，中共二十大为澳门更加深入地融入国家发展大局指明了方向，粤港澳大湾区建设为澳门发展开创了新的空间和平台，澳门要把握机遇，乘势而上。</w:t>
      </w:r>
    </w:p>
    <w:p w:rsidR="00CF1ED7" w:rsidRDefault="00CF1ED7" w:rsidP="00CF1ED7">
      <w:pPr>
        <w:ind w:firstLineChars="200" w:firstLine="420"/>
        <w:jc w:val="left"/>
      </w:pPr>
      <w:r>
        <w:rPr>
          <w:rFonts w:hint="eastAsia"/>
        </w:rPr>
        <w:t>全国政协港澳台侨委员会副主任贺定一表示，二十大报告中许多战略部署为澳门发挥优势、实现更好发展提供了空间和机遇。期盼澳门能按照二十大报告指明的方向和描绘的蓝图，更全面、深入地融入国家发展大局，培育新的经济增长点，促进澳门经济适度多元发展，不断书写具有澳门特色“一国两制”成功实践新篇章。</w:t>
      </w:r>
    </w:p>
    <w:p w:rsidR="00CF1ED7" w:rsidRDefault="00CF1ED7" w:rsidP="00CF1ED7">
      <w:pPr>
        <w:ind w:firstLineChars="200" w:firstLine="420"/>
        <w:jc w:val="left"/>
      </w:pPr>
      <w:r>
        <w:rPr>
          <w:rFonts w:hint="eastAsia"/>
        </w:rPr>
        <w:t>舞台无比广阔，前景无比光明</w:t>
      </w:r>
    </w:p>
    <w:p w:rsidR="00CF1ED7" w:rsidRDefault="00CF1ED7" w:rsidP="00CF1ED7">
      <w:pPr>
        <w:ind w:firstLineChars="200" w:firstLine="420"/>
        <w:jc w:val="left"/>
      </w:pPr>
      <w:r>
        <w:rPr>
          <w:rFonts w:hint="eastAsia"/>
        </w:rPr>
        <w:t>“‘青年强，则国家强。当代中国青年生逢其时，施展才干的舞台无比广阔，实现梦想的前景无比光明。’习近平总书记在报告中对全国青年的寄语，也是对港澳青年的巨大鼓励。”全国青联委员、全国港澳研究会会员谢晓虹表示，港澳青年应努力将个人成长与国家发展紧密结合起来，坚定理想信念、练就过硬本领、勇于创新创造，在新征程中书写精彩人生。</w:t>
      </w:r>
    </w:p>
    <w:p w:rsidR="00CF1ED7" w:rsidRDefault="00CF1ED7" w:rsidP="00CF1ED7">
      <w:pPr>
        <w:ind w:firstLineChars="200" w:firstLine="420"/>
        <w:jc w:val="left"/>
      </w:pPr>
      <w:r>
        <w:rPr>
          <w:rFonts w:hint="eastAsia"/>
        </w:rPr>
        <w:t>香港友好协进会发表声明表示，二十大报告体现了中央对香港一如既往的重视和关爱，更为香港未来发展指明方向。香港友好协进会将认真组织会员学习领会报告精神，支持代表、委员和理事为国家和香港发展发挥积极作用。</w:t>
      </w:r>
    </w:p>
    <w:p w:rsidR="00CF1ED7" w:rsidRDefault="00CF1ED7" w:rsidP="00CF1ED7">
      <w:pPr>
        <w:ind w:firstLineChars="200" w:firstLine="420"/>
        <w:jc w:val="left"/>
      </w:pPr>
      <w:r>
        <w:rPr>
          <w:rFonts w:hint="eastAsia"/>
        </w:rPr>
        <w:t>港区妇联代表联谊会发表声明表示，联谊会将响应号召，不忘初心、牢记使命，继续为全面贯彻落实“一国两制”贡献巾帼力量。</w:t>
      </w:r>
    </w:p>
    <w:p w:rsidR="00CF1ED7" w:rsidRDefault="00CF1ED7" w:rsidP="00CF1ED7">
      <w:pPr>
        <w:ind w:firstLineChars="200" w:firstLine="420"/>
        <w:jc w:val="left"/>
      </w:pPr>
      <w:r>
        <w:rPr>
          <w:rFonts w:hint="eastAsia"/>
        </w:rPr>
        <w:t>澳区省级政协委员联谊会常务副会长何嘉伦表示，中共二十大意义重大、影响深远。我们要担负起历史责任，认真学习宣传贯彻中共二十大精神，助力澳门经济适度多元发展，以实际行动为谱写全面建设社会主义现代化国家崭新篇章贡献力量。</w:t>
      </w:r>
    </w:p>
    <w:p w:rsidR="00CF1ED7" w:rsidRPr="00A3195F" w:rsidRDefault="00CF1ED7" w:rsidP="00CF1ED7">
      <w:pPr>
        <w:ind w:firstLineChars="200" w:firstLine="420"/>
        <w:jc w:val="left"/>
      </w:pPr>
      <w:r>
        <w:rPr>
          <w:rFonts w:hint="eastAsia"/>
        </w:rPr>
        <w:t>全国青联副主席、澳门青年联合会会长罗奕龙表示，二十大报告为澳门进一步融入国家发展大局指明了方向，极大激发了包括青年在内的各界人士建设澳门、建设国家的信心。澳门青年要把握好粤港澳大湾区建设重大机遇，做新时代“一国两制”事业的践行者，为实现中华民族伟大复兴的中国梦不懈奋斗。（记者王尧、富子梅、程龙、冯学知、陈然）</w:t>
      </w:r>
    </w:p>
    <w:p w:rsidR="00CF1ED7" w:rsidRPr="00A3195F" w:rsidRDefault="00CF1ED7" w:rsidP="00CF1ED7">
      <w:pPr>
        <w:ind w:firstLineChars="200" w:firstLine="420"/>
        <w:jc w:val="right"/>
      </w:pPr>
      <w:r w:rsidRPr="00A3195F">
        <w:rPr>
          <w:rFonts w:hint="eastAsia"/>
        </w:rPr>
        <w:t>人民日报</w:t>
      </w:r>
      <w:r w:rsidRPr="00A3195F">
        <w:t>2022-10-19</w:t>
      </w:r>
    </w:p>
    <w:p w:rsidR="00CF1ED7" w:rsidRDefault="00CF1ED7" w:rsidP="007927DA">
      <w:pPr>
        <w:sectPr w:rsidR="00CF1ED7" w:rsidSect="007927DA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2A5F1A" w:rsidRDefault="002A5F1A"/>
    <w:sectPr w:rsidR="002A5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1ED7"/>
    <w:rsid w:val="002A5F1A"/>
    <w:rsid w:val="00CF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F1ED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F1ED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coocaa</dc:creator>
  <cp:keywords/>
  <dc:description/>
  <cp:lastModifiedBy/>
  <cp:revision>1</cp:revision>
  <dcterms:created xsi:type="dcterms:W3CDTF">2022-10-19T04:24:00Z</dcterms:created>
</cp:coreProperties>
</file>