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10BE" w:rsidRDefault="005D10BE" w:rsidP="0097710A">
      <w:pPr>
        <w:pStyle w:val="1"/>
      </w:pPr>
      <w:r w:rsidRPr="00166711">
        <w:rPr>
          <w:rFonts w:hint="eastAsia"/>
        </w:rPr>
        <w:t>清远连山：有为才有位</w:t>
      </w:r>
      <w:r w:rsidRPr="00166711">
        <w:t xml:space="preserve"> 助推年轻干部成长成才</w:t>
      </w:r>
    </w:p>
    <w:p w:rsidR="005D10BE" w:rsidRDefault="005D10BE" w:rsidP="005D10BE">
      <w:pPr>
        <w:ind w:firstLineChars="200" w:firstLine="420"/>
        <w:jc w:val="left"/>
      </w:pPr>
      <w:r w:rsidRPr="00166711">
        <w:rPr>
          <w:rFonts w:hint="eastAsia"/>
        </w:rPr>
        <w:t>连山壮族瑶族自治县高度重视优秀年轻干部的培养选拔，切实做好年轻干部“选、储、育、管”工作，努力造就一支政治过硬、数量充足、质量优良、堪当重任的高素质专业化年轻干部队伍，让一批年轻干部在脱贫攻坚、疫情防控、乡村振兴等重点工作和基层一线中扎实历练脱颖而出。</w:t>
      </w:r>
    </w:p>
    <w:p w:rsidR="005D10BE" w:rsidRDefault="005D10BE" w:rsidP="005D10BE">
      <w:pPr>
        <w:ind w:firstLineChars="200" w:firstLine="420"/>
        <w:jc w:val="left"/>
      </w:pPr>
      <w:r>
        <w:rPr>
          <w:rFonts w:hint="eastAsia"/>
        </w:rPr>
        <w:t>大力“选拔”有为年轻干部</w:t>
      </w:r>
    </w:p>
    <w:p w:rsidR="005D10BE" w:rsidRDefault="005D10BE" w:rsidP="005D10BE">
      <w:pPr>
        <w:ind w:firstLineChars="200" w:firstLine="420"/>
        <w:jc w:val="left"/>
      </w:pPr>
      <w:r>
        <w:rPr>
          <w:rFonts w:hint="eastAsia"/>
        </w:rPr>
        <w:t>连山持续加大优秀年轻干部选拔力度，努力打造结构合理、整体功能更优的干部队伍，让年轻干部“有为有位”。</w:t>
      </w:r>
    </w:p>
    <w:p w:rsidR="005D10BE" w:rsidRDefault="005D10BE" w:rsidP="005D10BE">
      <w:pPr>
        <w:ind w:firstLineChars="200" w:firstLine="420"/>
        <w:jc w:val="left"/>
      </w:pPr>
      <w:r>
        <w:rPr>
          <w:rFonts w:hint="eastAsia"/>
        </w:rPr>
        <w:t>注重统筹谋划。结合</w:t>
      </w:r>
      <w:r>
        <w:t>2021</w:t>
      </w:r>
      <w:r>
        <w:t>年镇领导班子换届工作，对全县各级各单位领导班子运行情况进行综合分析研判，制定领导班子优化工作方案，每批次干部调整均按比例补充优秀年轻干部；</w:t>
      </w:r>
      <w:r>
        <w:t>2021</w:t>
      </w:r>
      <w:r>
        <w:t>年以来，共提拔使用</w:t>
      </w:r>
      <w:r>
        <w:t>“80</w:t>
      </w:r>
      <w:r>
        <w:t>后</w:t>
      </w:r>
      <w:r>
        <w:t>”</w:t>
      </w:r>
      <w:r>
        <w:t>正科级领导干部</w:t>
      </w:r>
      <w:r>
        <w:t>8</w:t>
      </w:r>
      <w:r>
        <w:t>人（其中</w:t>
      </w:r>
      <w:r>
        <w:t>35</w:t>
      </w:r>
      <w:r>
        <w:t>岁以下</w:t>
      </w:r>
      <w:r>
        <w:t>3</w:t>
      </w:r>
      <w:r>
        <w:t>人），</w:t>
      </w:r>
      <w:r>
        <w:t>35</w:t>
      </w:r>
      <w:r>
        <w:t>岁以下副科级领导干部</w:t>
      </w:r>
      <w:r>
        <w:t>33</w:t>
      </w:r>
      <w:r>
        <w:t>人（其中</w:t>
      </w:r>
      <w:r>
        <w:t>30</w:t>
      </w:r>
      <w:r>
        <w:t>岁以下</w:t>
      </w:r>
      <w:r>
        <w:t>10</w:t>
      </w:r>
      <w:r>
        <w:t>人）。</w:t>
      </w:r>
    </w:p>
    <w:p w:rsidR="005D10BE" w:rsidRDefault="005D10BE" w:rsidP="005D10BE">
      <w:pPr>
        <w:ind w:firstLineChars="200" w:firstLine="420"/>
        <w:jc w:val="left"/>
      </w:pPr>
      <w:r>
        <w:rPr>
          <w:rFonts w:hint="eastAsia"/>
        </w:rPr>
        <w:t>突出专业结构，按照职责任务，充分考虑专业结构需要，大力选配具有专业能力、专业精神的复合型领导干部；如为县住房城乡建设局、县交通运输局、县自然资源局等专业性较强的业务部门配备专业型领导干部</w:t>
      </w:r>
      <w:r>
        <w:t>12</w:t>
      </w:r>
      <w:r>
        <w:t>人，形成搭配合理、优势互补的专业结构，切实提高领导班子专业能力。</w:t>
      </w:r>
    </w:p>
    <w:p w:rsidR="005D10BE" w:rsidRDefault="005D10BE" w:rsidP="005D10BE">
      <w:pPr>
        <w:ind w:firstLineChars="200" w:firstLine="420"/>
        <w:jc w:val="left"/>
      </w:pPr>
      <w:r>
        <w:rPr>
          <w:rFonts w:hint="eastAsia"/>
        </w:rPr>
        <w:t>丰富经历来源，</w:t>
      </w:r>
      <w:r>
        <w:t>2021</w:t>
      </w:r>
      <w:r>
        <w:t>年以来，结合县镇领导班子换届工作，连山大力选拔具有乡镇领导经历的干部（</w:t>
      </w:r>
      <w:r>
        <w:t>3</w:t>
      </w:r>
      <w:r>
        <w:t>名）进入县领导班子；选拔</w:t>
      </w:r>
      <w:r>
        <w:t>7</w:t>
      </w:r>
      <w:r>
        <w:t>名</w:t>
      </w:r>
      <w:r>
        <w:t>“</w:t>
      </w:r>
      <w:r>
        <w:t>五方面人员</w:t>
      </w:r>
      <w:r>
        <w:t>”</w:t>
      </w:r>
      <w:r>
        <w:t>进入镇领导班子，切实解决干部来源渠道单一、成长路径趋同等问题。</w:t>
      </w:r>
    </w:p>
    <w:p w:rsidR="005D10BE" w:rsidRDefault="005D10BE" w:rsidP="005D10BE">
      <w:pPr>
        <w:ind w:firstLineChars="200" w:firstLine="420"/>
        <w:jc w:val="left"/>
      </w:pPr>
      <w:r>
        <w:rPr>
          <w:rFonts w:hint="eastAsia"/>
        </w:rPr>
        <w:t>持续充盈年轻干部“蓄水池”</w:t>
      </w:r>
    </w:p>
    <w:p w:rsidR="005D10BE" w:rsidRDefault="005D10BE" w:rsidP="005D10BE">
      <w:pPr>
        <w:ind w:firstLineChars="200" w:firstLine="420"/>
        <w:jc w:val="left"/>
      </w:pPr>
      <w:r>
        <w:rPr>
          <w:rFonts w:hint="eastAsia"/>
        </w:rPr>
        <w:t>连山严格落实培养选拔年轻干部工作机制，不断拓宽年轻干部来源渠道，扎实做好年轻干部储备工作。</w:t>
      </w:r>
    </w:p>
    <w:p w:rsidR="005D10BE" w:rsidRDefault="005D10BE" w:rsidP="005D10BE">
      <w:pPr>
        <w:ind w:firstLineChars="200" w:firstLine="420"/>
        <w:jc w:val="left"/>
      </w:pPr>
      <w:r>
        <w:rPr>
          <w:rFonts w:hint="eastAsia"/>
        </w:rPr>
        <w:t>注重源头储备，将选调生考录、公务员招录和事业单位工作人员招聘作为储备年轻干部的重要抓手，</w:t>
      </w:r>
      <w:r>
        <w:t>2021</w:t>
      </w:r>
      <w:r>
        <w:t>年以来，共招录公务员</w:t>
      </w:r>
      <w:r>
        <w:t>63</w:t>
      </w:r>
      <w:r>
        <w:t>人、选调生</w:t>
      </w:r>
      <w:r>
        <w:t>4</w:t>
      </w:r>
      <w:r>
        <w:t>人，事业单位引进人才</w:t>
      </w:r>
      <w:r>
        <w:t>96</w:t>
      </w:r>
      <w:r>
        <w:t>人，为选配各层级优秀年轻干部奠定基础。</w:t>
      </w:r>
    </w:p>
    <w:p w:rsidR="005D10BE" w:rsidRDefault="005D10BE" w:rsidP="005D10BE">
      <w:pPr>
        <w:ind w:firstLineChars="200" w:firstLine="420"/>
        <w:jc w:val="left"/>
      </w:pPr>
      <w:r>
        <w:rPr>
          <w:rFonts w:hint="eastAsia"/>
        </w:rPr>
        <w:t>为建立分级分类优秀年轻干部信息库，连山将优秀股级干部纳入后备干部库实行动态管理，政治素质过硬、综合能力过硬的优秀年轻干部在培训和使用中做到优先考虑、优先使用，对不符合条件的及时调整出库。</w:t>
      </w:r>
    </w:p>
    <w:p w:rsidR="005D10BE" w:rsidRDefault="005D10BE" w:rsidP="005D10BE">
      <w:pPr>
        <w:ind w:firstLineChars="200" w:firstLine="420"/>
        <w:jc w:val="left"/>
      </w:pPr>
      <w:r>
        <w:rPr>
          <w:rFonts w:hint="eastAsia"/>
        </w:rPr>
        <w:t>连山强化宏观管理，加强科级干部队伍建设宏观管理，建立科级年轻干部配备情况预警机制，在干部提拔、调任时，优先考虑优秀年轻干部。</w:t>
      </w:r>
    </w:p>
    <w:p w:rsidR="005D10BE" w:rsidRDefault="005D10BE" w:rsidP="005D10BE">
      <w:pPr>
        <w:ind w:firstLineChars="200" w:firstLine="420"/>
        <w:jc w:val="left"/>
      </w:pPr>
      <w:r>
        <w:rPr>
          <w:rFonts w:hint="eastAsia"/>
        </w:rPr>
        <w:t>全面“育强”年轻干部综合能力</w:t>
      </w:r>
    </w:p>
    <w:p w:rsidR="005D10BE" w:rsidRDefault="005D10BE" w:rsidP="005D10BE">
      <w:pPr>
        <w:ind w:firstLineChars="200" w:firstLine="420"/>
        <w:jc w:val="left"/>
      </w:pPr>
      <w:r>
        <w:rPr>
          <w:rFonts w:hint="eastAsia"/>
        </w:rPr>
        <w:t>连山大力实施优秀年轻干部培养锻炼计划，建立健全常态化培养锻炼机制，持续提升干部政治素养和专业能力。</w:t>
      </w:r>
    </w:p>
    <w:p w:rsidR="005D10BE" w:rsidRDefault="005D10BE" w:rsidP="005D10BE">
      <w:pPr>
        <w:ind w:firstLineChars="200" w:firstLine="420"/>
        <w:jc w:val="left"/>
      </w:pPr>
      <w:r>
        <w:rPr>
          <w:rFonts w:hint="eastAsia"/>
        </w:rPr>
        <w:t>抓好思想淬炼，坚持把学习贯彻习近平新时代中国特色社会主义思想作为加强年轻干部教育培训的首要任务；</w:t>
      </w:r>
      <w:r>
        <w:t>2021</w:t>
      </w:r>
      <w:r>
        <w:t>年以来，组织中青年干部、新入职公务员、选调生等参加相关培训班累计培训</w:t>
      </w:r>
      <w:r>
        <w:t>149</w:t>
      </w:r>
      <w:r>
        <w:t>人次。</w:t>
      </w:r>
    </w:p>
    <w:p w:rsidR="005D10BE" w:rsidRDefault="005D10BE" w:rsidP="005D10BE">
      <w:pPr>
        <w:ind w:firstLineChars="200" w:firstLine="420"/>
        <w:jc w:val="left"/>
      </w:pPr>
      <w:r>
        <w:rPr>
          <w:rFonts w:hint="eastAsia"/>
        </w:rPr>
        <w:t>抓好专业训练，深入开展干部能力素质提升计划，聚焦自治县高质量发展、乡村振兴战略等中心工作，</w:t>
      </w:r>
      <w:r>
        <w:t>2021</w:t>
      </w:r>
      <w:r>
        <w:t>年以来共组织举办相关专题讲座培训班</w:t>
      </w:r>
      <w:r>
        <w:t>7</w:t>
      </w:r>
      <w:r>
        <w:t>期，累计培训</w:t>
      </w:r>
      <w:r>
        <w:t>638</w:t>
      </w:r>
      <w:r>
        <w:t>人次，不断提高年轻干部解决实际问题的思维能力。</w:t>
      </w:r>
    </w:p>
    <w:p w:rsidR="005D10BE" w:rsidRDefault="005D10BE" w:rsidP="005D10BE">
      <w:pPr>
        <w:ind w:firstLineChars="200" w:firstLine="420"/>
        <w:jc w:val="left"/>
      </w:pPr>
      <w:r>
        <w:rPr>
          <w:rFonts w:hint="eastAsia"/>
        </w:rPr>
        <w:t>抓好实践锻炼，坚持因材施教、按需培养，有计划地选派年轻干部到市直部门和清远南部地区、基层一线经风雨、见世面、壮筋骨、长才干。</w:t>
      </w:r>
      <w:r>
        <w:t>2021</w:t>
      </w:r>
      <w:r>
        <w:t>年以来，共选派</w:t>
      </w:r>
      <w:r>
        <w:t>6</w:t>
      </w:r>
      <w:r>
        <w:t>名年轻干部到市直单位跟班学习，选派</w:t>
      </w:r>
      <w:r>
        <w:t>4</w:t>
      </w:r>
      <w:r>
        <w:t>名年轻镇长到清远南部地区跟班锻炼，选派</w:t>
      </w:r>
      <w:r>
        <w:t>23</w:t>
      </w:r>
      <w:r>
        <w:t>名选调生到村挂职，着重培养年轻领导干部防范化解风险矛盾、抓重点工程项目建设和开展基层治理等方面的能力。</w:t>
      </w:r>
    </w:p>
    <w:p w:rsidR="005D10BE" w:rsidRDefault="005D10BE" w:rsidP="005D10BE">
      <w:pPr>
        <w:ind w:firstLineChars="200" w:firstLine="420"/>
        <w:jc w:val="left"/>
      </w:pPr>
      <w:r>
        <w:rPr>
          <w:rFonts w:hint="eastAsia"/>
        </w:rPr>
        <w:t>覆盖“监管”年轻干部全链条</w:t>
      </w:r>
    </w:p>
    <w:p w:rsidR="005D10BE" w:rsidRDefault="005D10BE" w:rsidP="005D10BE">
      <w:pPr>
        <w:ind w:firstLineChars="200" w:firstLine="420"/>
        <w:jc w:val="left"/>
      </w:pPr>
      <w:r>
        <w:rPr>
          <w:rFonts w:hint="eastAsia"/>
        </w:rPr>
        <w:t>连山坚持严管与厚爱结合、激励与约束并重，完善关心关爱干部长效机制，激发年轻干部干事创业活力。</w:t>
      </w:r>
    </w:p>
    <w:p w:rsidR="005D10BE" w:rsidRDefault="005D10BE" w:rsidP="005D10BE">
      <w:pPr>
        <w:ind w:firstLineChars="200" w:firstLine="420"/>
        <w:jc w:val="left"/>
      </w:pPr>
      <w:r>
        <w:rPr>
          <w:rFonts w:hint="eastAsia"/>
        </w:rPr>
        <w:t>突出政治标准，建立健全政治素质考察评价体系，坚持全方位多角度近距离考察识别干部政治素质，特别是在镇领导班子换届工作中，严格开展干部政治素质考察，把考准考实干部政治素质贯穿干部选拔任用全过程各方面。</w:t>
      </w:r>
    </w:p>
    <w:p w:rsidR="005D10BE" w:rsidRDefault="005D10BE" w:rsidP="005D10BE">
      <w:pPr>
        <w:ind w:firstLineChars="200" w:firstLine="420"/>
        <w:jc w:val="left"/>
      </w:pPr>
      <w:r>
        <w:rPr>
          <w:rFonts w:hint="eastAsia"/>
        </w:rPr>
        <w:t>做实平时考核，持续改进考核方式，通过日常了解、任职考察、换届考察、专项考核等跟踪考核机制方式，对年轻干部作出客观评价，通过民主测评、个别谈话，面临重大问题表现等多方印证，切实做到全方位、近距离考察识别干部。</w:t>
      </w:r>
    </w:p>
    <w:p w:rsidR="005D10BE" w:rsidRDefault="005D10BE" w:rsidP="005D10BE">
      <w:pPr>
        <w:ind w:firstLineChars="200" w:firstLine="420"/>
        <w:jc w:val="left"/>
      </w:pPr>
      <w:r>
        <w:rPr>
          <w:rFonts w:hint="eastAsia"/>
        </w:rPr>
        <w:t>完善制度落实，认真落实好公务员职级晋升、干部交流、容错纠错、谈心谈话、健康体检等关心关爱举措，及时跟踪了解年轻干部思想动态和工作表现，引导年轻干部缓解压力、克服困难。</w:t>
      </w:r>
    </w:p>
    <w:p w:rsidR="005D10BE" w:rsidRDefault="005D10BE" w:rsidP="005D10BE">
      <w:pPr>
        <w:ind w:firstLineChars="200" w:firstLine="420"/>
        <w:jc w:val="right"/>
      </w:pPr>
      <w:r w:rsidRPr="00166711">
        <w:rPr>
          <w:rFonts w:hint="eastAsia"/>
        </w:rPr>
        <w:t>南方</w:t>
      </w:r>
      <w:r w:rsidRPr="00166711">
        <w:t>+</w:t>
      </w:r>
      <w:r>
        <w:rPr>
          <w:rFonts w:hint="eastAsia"/>
        </w:rPr>
        <w:t>2022-2-21</w:t>
      </w:r>
    </w:p>
    <w:p w:rsidR="005D10BE" w:rsidRDefault="005D10BE" w:rsidP="00F6114F">
      <w:pPr>
        <w:sectPr w:rsidR="005D10BE" w:rsidSect="00F6114F">
          <w:type w:val="continuous"/>
          <w:pgSz w:w="11906" w:h="16838"/>
          <w:pgMar w:top="1644" w:right="1236" w:bottom="1418" w:left="1814" w:header="851" w:footer="907" w:gutter="0"/>
          <w:pgNumType w:start="1"/>
          <w:cols w:space="720"/>
          <w:docGrid w:type="lines" w:linePitch="341" w:charSpace="2373"/>
        </w:sectPr>
      </w:pPr>
    </w:p>
    <w:p w:rsidR="00BF6B90" w:rsidRDefault="00BF6B90"/>
    <w:sectPr w:rsidR="00BF6B9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D10BE"/>
    <w:rsid w:val="005D10BE"/>
    <w:rsid w:val="00BF6B9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5D10BE"/>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5D10BE"/>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252</Words>
  <Characters>1440</Characters>
  <Application>Microsoft Office Word</Application>
  <DocSecurity>0</DocSecurity>
  <Lines>12</Lines>
  <Paragraphs>3</Paragraphs>
  <ScaleCrop>false</ScaleCrop>
  <Company/>
  <LinksUpToDate>false</LinksUpToDate>
  <CharactersWithSpaces>1689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2022-06-13T03:27:00Z</dcterms:created>
</cp:coreProperties>
</file>