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08" w:rsidRDefault="004F7E08" w:rsidP="00FF285D">
      <w:pPr>
        <w:pStyle w:val="1"/>
      </w:pPr>
      <w:r w:rsidRPr="00351BF5">
        <w:rPr>
          <w:rFonts w:hint="eastAsia"/>
        </w:rPr>
        <w:t>年轻干部要明确立身做事的前进方向</w:t>
      </w:r>
    </w:p>
    <w:p w:rsidR="004F7E08" w:rsidRDefault="004F7E08" w:rsidP="004F7E08">
      <w:pPr>
        <w:ind w:firstLineChars="200" w:firstLine="420"/>
        <w:jc w:val="left"/>
      </w:pPr>
      <w:r>
        <w:t>2</w:t>
      </w:r>
      <w:r>
        <w:t>月</w:t>
      </w:r>
      <w:r>
        <w:t>1</w:t>
      </w:r>
      <w:r>
        <w:t>日出版的第</w:t>
      </w:r>
      <w:r>
        <w:t>3</w:t>
      </w:r>
      <w:r>
        <w:t>期《求是》杂志发表中共中央总书记、国家主席、中央军委主席习近平的重要文章《努力成为可堪大用能担重任的栋梁之才》。文章强调，年轻干部生逢伟大时代，是党和国家事业发展的生力军，必须练好内功、提升修养、增强本领，努力成为可堪大用、能担重任的栋梁之才，为实现第二个百年奋斗目标而努力工作，不辜负党和人民期望和重托！</w:t>
      </w:r>
    </w:p>
    <w:p w:rsidR="004F7E08" w:rsidRDefault="004F7E08" w:rsidP="004F7E08">
      <w:pPr>
        <w:ind w:firstLineChars="200" w:firstLine="420"/>
        <w:jc w:val="left"/>
      </w:pPr>
      <w:r>
        <w:rPr>
          <w:rFonts w:hint="eastAsia"/>
        </w:rPr>
        <w:t>年轻干部正处于历练的关键时期，必须明确立身做事的前进方向，以明确的使命意识和强烈的担当能力应对各种考验，不仅要在理论修养上过关，斗争实践上顽强，还要在关键时刻靠得住，拿出破解难题的真招实招，具备推动国家治理体系和治理能力现代化的真本领，把能力建设转化为治理成效，为党和国家事业发展灌注源源不断的强大动力。</w:t>
      </w:r>
    </w:p>
    <w:p w:rsidR="004F7E08" w:rsidRDefault="004F7E08" w:rsidP="004F7E08">
      <w:pPr>
        <w:ind w:firstLineChars="200" w:firstLine="420"/>
        <w:jc w:val="left"/>
      </w:pPr>
      <w:r>
        <w:rPr>
          <w:rFonts w:hint="eastAsia"/>
        </w:rPr>
        <w:t>在理论修养上过关。新时代年轻干部要健康成长，必须把坚定理想信念作为校准人生成长成才的“定盘星”。坚持以新思想武装头脑、指导实践、推动工作，做到“知其然、知其所以然、知其所以必然”，不断提升分清真伪、明辨是非的能力，防止“慢半拍”“有时差”“看不齐”现象，自觉践行、忠诚捍卫“两个确立”，切实增强“四个意识”，坚定“四个自信”，做到“两个维护”。</w:t>
      </w:r>
    </w:p>
    <w:p w:rsidR="004F7E08" w:rsidRDefault="004F7E08" w:rsidP="004F7E08">
      <w:pPr>
        <w:ind w:firstLineChars="200" w:firstLine="420"/>
        <w:jc w:val="left"/>
      </w:pPr>
      <w:r>
        <w:rPr>
          <w:rFonts w:hint="eastAsia"/>
        </w:rPr>
        <w:t>在关键时刻靠得住。刀在石上磨，人在事上练。火热的基层一线，是干部增长见识、了解国情的大课堂，是磨砺才干、积累经验的练兵场，也是锤炼意志、砥砺作风的磨刀石。年轻干部要在基层直接面对群众和困难，真正参与急事、难事、要紧事解决的全过程，在为群众办实事解难事中弥补知识空白、经验盲区和能力弱项，不断提高应对艰苦复杂环境的能力和服务经济社会发展的本领，从而更快地成长成熟起来，肩负起新时代赋予的职责与使命。</w:t>
      </w:r>
    </w:p>
    <w:p w:rsidR="004F7E08" w:rsidRDefault="004F7E08" w:rsidP="004F7E08">
      <w:pPr>
        <w:ind w:firstLineChars="200" w:firstLine="420"/>
        <w:jc w:val="left"/>
      </w:pPr>
      <w:r>
        <w:rPr>
          <w:rFonts w:hint="eastAsia"/>
        </w:rPr>
        <w:t>在斗争实践中顽强。无论是应对重大挑战、抵御重大风险，还是克服重大阻力、解决重大矛盾，都需要我们居安思危，厚植顽强的斗争精神。增强斗争本领，善于抓住主要矛盾和矛盾的主要方面，善于透过现象看本质，合理选择斗争方式、把握斗争火候，原则问题寸步不让，策略问题灵活机动，在斗争中学会斗争，在斗争中成长提高，努力成为敢于斗争、善于斗争的勇士。</w:t>
      </w:r>
    </w:p>
    <w:p w:rsidR="004F7E08" w:rsidRPr="00351BF5" w:rsidRDefault="004F7E08" w:rsidP="004F7E08">
      <w:pPr>
        <w:ind w:firstLineChars="200" w:firstLine="420"/>
        <w:jc w:val="left"/>
      </w:pPr>
      <w:r>
        <w:rPr>
          <w:rFonts w:hint="eastAsia"/>
        </w:rPr>
        <w:t>在立身做事中律己。成为可堪大用、能担重任的栋梁之才，不仅要弘扬务实作风，靠实干办好实事、提升实效、做出实绩，更要心中有规矩，强化“举头三尺有纲纪”的自警自觉。从一开始就扣好第一粒扣子，树立党章党规意识，用纪律规矩来约束自己的言行，慎独慎初慎微慎欲，守住小节、管住小事，自觉纯洁社交圈、净化生活圈、规范工作圈，做到稳得住心神、管得住身手、抵得住诱惑、经得住考验，始终保持政治上清醒、经济上清廉、生活上清白。</w:t>
      </w:r>
    </w:p>
    <w:p w:rsidR="004F7E08" w:rsidRDefault="004F7E08" w:rsidP="004F7E08">
      <w:pPr>
        <w:ind w:firstLineChars="200" w:firstLine="420"/>
        <w:jc w:val="right"/>
      </w:pPr>
      <w:r w:rsidRPr="00351BF5">
        <w:rPr>
          <w:rFonts w:hint="eastAsia"/>
        </w:rPr>
        <w:t>广西新闻网</w:t>
      </w:r>
      <w:r>
        <w:rPr>
          <w:rFonts w:hint="eastAsia"/>
        </w:rPr>
        <w:t>2022-2-8</w:t>
      </w:r>
    </w:p>
    <w:p w:rsidR="004F7E08" w:rsidRDefault="004F7E08" w:rsidP="002C3E45">
      <w:pPr>
        <w:sectPr w:rsidR="004F7E08" w:rsidSect="002C3E4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9025A" w:rsidRDefault="00E9025A"/>
    <w:sectPr w:rsidR="00E90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E08"/>
    <w:rsid w:val="004F7E08"/>
    <w:rsid w:val="00E9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F7E0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F7E0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2022-06-13T03:37:00Z</dcterms:created>
</cp:coreProperties>
</file>