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007" w:rsidRDefault="007A0007" w:rsidP="00017B32">
      <w:pPr>
        <w:pStyle w:val="1"/>
      </w:pPr>
      <w:r w:rsidRPr="00831A35">
        <w:rPr>
          <w:rFonts w:hint="eastAsia"/>
        </w:rPr>
        <w:t>年轻干部要努力成为栋梁之才</w:t>
      </w:r>
    </w:p>
    <w:p w:rsidR="007A0007" w:rsidRDefault="007A0007" w:rsidP="007A0007">
      <w:pPr>
        <w:ind w:firstLineChars="200" w:firstLine="420"/>
        <w:jc w:val="left"/>
      </w:pPr>
      <w:r w:rsidRPr="00831A35">
        <w:rPr>
          <w:rFonts w:hint="eastAsia"/>
        </w:rPr>
        <w:t>胡长春</w:t>
      </w:r>
    </w:p>
    <w:p w:rsidR="007A0007" w:rsidRDefault="007A0007" w:rsidP="007A0007">
      <w:pPr>
        <w:ind w:firstLineChars="200" w:firstLine="420"/>
        <w:jc w:val="left"/>
      </w:pPr>
      <w:r>
        <w:rPr>
          <w:rFonts w:hint="eastAsia"/>
        </w:rPr>
        <w:t>培养选拔优秀年轻干部是一件大事，关乎党的命运、国家的命运、民族的命运、人民的福祉，是百年大计。习近平总书记指出，“年轻干部生逢伟大时代，是党和国家事业发展的生力军，必须练好内功、提升修养，做到信念坚定、对党忠诚，注重实际、实事求是，勇于担当、善于作为，坚持原则、敢于斗争，严守规矩、不逾底线，勤学苦练、增强本领，努力成为可堪大用、能担重任的栋梁之才，不辜负党和人民期望和重托”。这一殷殷嘱托，为广大年轻干部成长锚定了目标和方向。年轻干部要坚定政治信念、增强执行能力、强化底线意识，以忠诚干净担当的实际行动，在全面建设社会主义现代化国家新征程中奋勇争先、建功立业。</w:t>
      </w:r>
    </w:p>
    <w:p w:rsidR="007A0007" w:rsidRDefault="007A0007" w:rsidP="007A0007">
      <w:pPr>
        <w:ind w:firstLineChars="200" w:firstLine="420"/>
        <w:jc w:val="left"/>
      </w:pPr>
      <w:r>
        <w:rPr>
          <w:rFonts w:hint="eastAsia"/>
        </w:rPr>
        <w:t>一、坚定政治信念，做马克思主义的坚定信仰者、忠实实践者</w:t>
      </w:r>
    </w:p>
    <w:p w:rsidR="007A0007" w:rsidRDefault="007A0007" w:rsidP="007A0007">
      <w:pPr>
        <w:ind w:firstLineChars="200" w:firstLine="420"/>
        <w:jc w:val="left"/>
      </w:pPr>
      <w:r>
        <w:rPr>
          <w:rFonts w:hint="eastAsia"/>
        </w:rPr>
        <w:t>习近平总书记指出：“无论过去、现在还是将来，对马克思主义的信仰，对中国特色社会主义的信念，对实现中华民族伟大复兴中国梦的信心，都是指引和支撑中国人民站起来、富起来、强起来的强大精神力量。”年轻干部要始终高扬理想信念的风帆，筑牢信仰之基，补足精神之钙，把稳思想之舵。要树牢理想信念。理想因其远大而为理想，信念因其执着而为信念。李大钊、瞿秋白、夏明翰、刘胡兰等革命先烈，都有着远大理想和崇高追求，他们理想信念绽放出的精神伟力，至今仍激荡鼓舞着我们的心灵。信仰，要“信一辈子、守一辈子”，年轻干部必须常修常炼，从工作一开始就要牢固树立共产主义远大理想和中国特色社会主义共同理想，坚定为实现理想而奋斗的信念，将之贯穿于全部工作生活中，养成一种习惯、化为一种境界。要对党绝对忠诚。对党忠诚，是共产党人首要的政治品质。对党忠诚，就是要旗帜鲜明讲政治，不断增强“四个意识”、坚定“四个自信”、做到“两个维护”，在思想和行动上忠诚于党、维护核心、追随领袖，在政治立场、政治方向、政治原则、政治道路上同党中央保持高度一致。要自觉把对党绝对忠诚作为基本政治素养，始终做到心中有党，在党言党、在党忧党、在党为党。要深化理论武装。习近平新时代中国特色社会主义思想，是当代中国马克思主义、</w:t>
      </w:r>
      <w:r>
        <w:t>21</w:t>
      </w:r>
      <w:r>
        <w:t>世纪马克思主义，是指引干部健康成长的思想灯塔、人生航标。要把学习习近平新时代中国特色社会主义思想作为重中之重，坚持不懈读原著、学原文、悟原理，强读强记，常学常新，往深里走、往实里走、往心里走，做到学思用贯通、知信行统一，用以照亮奋斗之路、前行之路。</w:t>
      </w:r>
    </w:p>
    <w:p w:rsidR="007A0007" w:rsidRDefault="007A0007" w:rsidP="007A0007">
      <w:pPr>
        <w:ind w:firstLineChars="200" w:firstLine="420"/>
        <w:jc w:val="left"/>
      </w:pPr>
      <w:r>
        <w:rPr>
          <w:rFonts w:hint="eastAsia"/>
        </w:rPr>
        <w:t>二、增强执行能力，做善于担当的实干家</w:t>
      </w:r>
    </w:p>
    <w:p w:rsidR="007A0007" w:rsidRDefault="007A0007" w:rsidP="007A0007">
      <w:pPr>
        <w:ind w:firstLineChars="200" w:firstLine="420"/>
        <w:jc w:val="left"/>
      </w:pPr>
      <w:r>
        <w:rPr>
          <w:rFonts w:hint="eastAsia"/>
        </w:rPr>
        <w:t>人在事上练，刀在石上磨。年轻干部成长无捷径可走，必须脚踏实地、经风雨见世面，做真学问、练真功夫、长真本事，才能壮筋骨、长才干。要实事求是，扎根力量之源。实事求是，是马克思主义的根本观点，是我们党的基本思想方法、工作方法、领导方法。炎陵县原县委书记黄诗燕始终把人民群众放在心中最高位置，坚持</w:t>
      </w:r>
      <w:r>
        <w:t>8</w:t>
      </w:r>
      <w:r>
        <w:t>年扎根炎陵脱贫攻坚一线，深入每一个村调查研究，和全县干部群众共同奋斗，促成这个革命老区成功脱贫。年轻干部要像黄诗燕一样，用好调查研究这个基本功，放下架子沉下去，扑下身子融进去，拿起</w:t>
      </w:r>
      <w:r>
        <w:t>“</w:t>
      </w:r>
      <w:r>
        <w:t>望远镜</w:t>
      </w:r>
      <w:r>
        <w:t>”</w:t>
      </w:r>
      <w:r>
        <w:t>，架起</w:t>
      </w:r>
      <w:r>
        <w:t>“</w:t>
      </w:r>
      <w:r>
        <w:t>显微镜</w:t>
      </w:r>
      <w:r>
        <w:t>”</w:t>
      </w:r>
      <w:r>
        <w:t>，访民情、察</w:t>
      </w:r>
      <w:r>
        <w:rPr>
          <w:rFonts w:hint="eastAsia"/>
        </w:rPr>
        <w:t>实情，提出务实管用的对策，真正发挥调查研究指导实践、解决问题、推进工作的作用。要担当作为，挺起责任之肩。为官避事平生耻，越是艰难越向前。担当干事，是干部的职责所在，也是价值所在。担当和作为是一体，不作为就是不担当，有作为就要有担当。当前，株洲正在全力培育制造名城、建设幸福株洲，面对新形势新任务，凡是有利于株洲高质量发展和人民幸福的事，年轻干部都要主动担当、冲锋向前。要坚持原则，亮好斗争之剑。实现伟大梦想必须进行伟大斗争。坚守原则立场作斗争，原则问题关乎根本，必须寸步不让。在扫黑除恶、惩治腐败、生态环境保护等领域，要旗帜鲜明与“好人主义”“好好先生”作斗争，在原则问题上绝不含糊、绝不退让。聚焦矛盾问题作斗争，矛盾集中的地方，往往就是斗争最尖锐的地方，也是斗争价值最大、最能出成绩的地方，必须始终坚持问题导向，把问题作为工作方向，朝着问题来，迎着困难上，力戒形式主义官僚主义。要勤学苦练，修好成事之才。软肩膀挑不起硬担子。无论是干事创业还是攻坚克难，不仅需要宽肩膀，更需要铁肩膀。年轻干部要博学广识，多读书、读好书，从书本中汲取智慧和营养。结合工作需要学习，做到干什么学什么、缺什么补什么，不仅要做知识的“存储器”，更要做知识的“处理器”。在干中学、学中干，起而行之、勇挑重担，在积极投身创新发展的生动实践中，积累经验、锤炼能力，以过硬本领展现作为、不辱使命，使自己努力成为可堪大用、能担重任的栋梁之才。</w:t>
      </w:r>
    </w:p>
    <w:p w:rsidR="007A0007" w:rsidRDefault="007A0007" w:rsidP="007A0007">
      <w:pPr>
        <w:ind w:firstLineChars="200" w:firstLine="420"/>
        <w:jc w:val="left"/>
      </w:pPr>
      <w:r>
        <w:rPr>
          <w:rFonts w:hint="eastAsia"/>
        </w:rPr>
        <w:t>三、强化底线意识，做清正廉洁的老实人</w:t>
      </w:r>
    </w:p>
    <w:p w:rsidR="007A0007" w:rsidRDefault="007A0007" w:rsidP="007A0007">
      <w:pPr>
        <w:ind w:firstLineChars="200" w:firstLine="420"/>
        <w:jc w:val="left"/>
      </w:pPr>
      <w:r>
        <w:rPr>
          <w:rFonts w:hint="eastAsia"/>
        </w:rPr>
        <w:t>清正廉洁是党员干部的生命线。年轻干部必须始终牢记习近平总书记“严守规矩、不逾底线”的告诫，心存敬畏、明理守矩，才会“思”而出乎理智、“做”而有所顾忌、“行”而不忘法纪，永葆公仆本色。不越“红线”。心有所畏，方能言有所戒、行有所止。年轻干部要常怀敬畏心，敬畏党纪国法，自觉把对法治的尊崇、对法律的敬畏化为谋划工作时的法治思维、处理问题时的法治方式，不放纵、不越轨、不逾矩。筑牢防线。千里之堤，毁于蚁穴。年轻干部不仅要在大是大非面前把握住自己，维护党的形象，更要在小事小节上谨小慎微、拒腐防变，自觉做到慎初、慎独、慎微，人前人后一个样，有无监督一个样。严守底线。为政之道，修身为本，严以修身，才能守住底线。共产党人为的是大公、守的是大义、求的是大我，更要正心明道、怀德自重。要崇尚对党忠诚的大德、造福人民的公德、严于律己的品德，做一个一心为公、一身正气、一尘不染的人。</w:t>
      </w:r>
    </w:p>
    <w:p w:rsidR="007A0007" w:rsidRDefault="007A0007" w:rsidP="007A0007">
      <w:pPr>
        <w:ind w:firstLineChars="200" w:firstLine="420"/>
        <w:jc w:val="left"/>
      </w:pPr>
      <w:r>
        <w:rPr>
          <w:rFonts w:hint="eastAsia"/>
        </w:rPr>
        <w:t>（作者为中共湖南省株洲市委副书记）</w:t>
      </w:r>
    </w:p>
    <w:p w:rsidR="007A0007" w:rsidRDefault="007A0007" w:rsidP="007A0007">
      <w:pPr>
        <w:ind w:firstLineChars="200" w:firstLine="420"/>
        <w:jc w:val="right"/>
      </w:pPr>
      <w:r w:rsidRPr="00831A35">
        <w:rPr>
          <w:rFonts w:hint="eastAsia"/>
        </w:rPr>
        <w:t>《党建研究》</w:t>
      </w:r>
      <w:r w:rsidRPr="00831A35">
        <w:t>2022</w:t>
      </w:r>
      <w:r w:rsidRPr="00831A35">
        <w:t>年第</w:t>
      </w:r>
      <w:r w:rsidRPr="00831A35">
        <w:t>3</w:t>
      </w:r>
      <w:r w:rsidRPr="00831A35">
        <w:t>期</w:t>
      </w:r>
    </w:p>
    <w:p w:rsidR="007A0007" w:rsidRDefault="007A0007" w:rsidP="007C2881">
      <w:pPr>
        <w:sectPr w:rsidR="007A0007" w:rsidSect="007C2881">
          <w:type w:val="continuous"/>
          <w:pgSz w:w="11906" w:h="16838"/>
          <w:pgMar w:top="1644" w:right="1236" w:bottom="1418" w:left="1814" w:header="851" w:footer="907" w:gutter="0"/>
          <w:pgNumType w:start="1"/>
          <w:cols w:space="720"/>
          <w:docGrid w:type="lines" w:linePitch="341" w:charSpace="2373"/>
        </w:sectPr>
      </w:pPr>
    </w:p>
    <w:p w:rsidR="00A134C7" w:rsidRDefault="00A134C7"/>
    <w:sectPr w:rsidR="00A134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0007"/>
    <w:rsid w:val="007A0007"/>
    <w:rsid w:val="00A13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A000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A000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2022-06-13T03:24:00Z</dcterms:created>
</cp:coreProperties>
</file>