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7" w:rsidRDefault="00922787" w:rsidP="00A71412">
      <w:pPr>
        <w:pStyle w:val="1"/>
      </w:pPr>
      <w:r w:rsidRPr="000A1470">
        <w:rPr>
          <w:rFonts w:hint="eastAsia"/>
        </w:rPr>
        <w:t>做“争”字派年轻干部</w:t>
      </w:r>
    </w:p>
    <w:p w:rsidR="00922787" w:rsidRDefault="00922787" w:rsidP="00922787">
      <w:pPr>
        <w:ind w:firstLineChars="200" w:firstLine="420"/>
        <w:jc w:val="left"/>
      </w:pPr>
      <w:r>
        <w:rPr>
          <w:rFonts w:hint="eastAsia"/>
        </w:rPr>
        <w:t>“争”字体现的是只争朝夕、雷厉风行的工作状态，彰显的是敢于竞争、不甘落后的坚定意志，反映的是勇争一流、勇立潮头的不懈追求。放眼“十四五”，展望新征程，挑战前所未有，时势依然在我。作为新时代年轻干部，更应始终饱含“争”的状态，拉高标杆、奋勇争先，在破解难题中练出真本领，在弯道超车中闯出新天地。</w:t>
      </w:r>
    </w:p>
    <w:p w:rsidR="00922787" w:rsidRDefault="00922787" w:rsidP="00922787">
      <w:pPr>
        <w:ind w:firstLineChars="200" w:firstLine="420"/>
        <w:jc w:val="left"/>
      </w:pPr>
      <w:r>
        <w:rPr>
          <w:rFonts w:hint="eastAsia"/>
        </w:rPr>
        <w:t>要在状态，想争敢争。良好的精神状态，是做好一切工作的重要前提。年轻干部的精神状态，不仅影响着个人成长，更决定着一地一域未来之发展状态。但现实中，有的年轻干部工作缺乏热情、没有激情，吐槽“内卷”，想要“躺平”；有的遇到事情，心性不够，前怕狼后怕虎，这样“不在状态”势必阻碍发展。身肩重担的年轻干部，必须增强“慢进是退，不进更是退”的紧迫感，想争敢争，勇于跳出“舒适圈”，多和自己较劲，知道自身局限与不足，想方设法、千方百计补短板、强弱项；多和他人比，自觉“横向比较”，常常“跳起来摘桃子”，把眼睛从周边扩散开来，多找强者、快者、优者，进一步了解所在岗位、领域在全国乃至全球的坐标，勇敢承认先进，努力学习先进，进而获得高分、确立优势、超越先进。</w:t>
      </w:r>
    </w:p>
    <w:p w:rsidR="00922787" w:rsidRDefault="00922787" w:rsidP="00922787">
      <w:pPr>
        <w:ind w:firstLineChars="200" w:firstLine="420"/>
        <w:jc w:val="left"/>
      </w:pPr>
      <w:r>
        <w:rPr>
          <w:rFonts w:hint="eastAsia"/>
        </w:rPr>
        <w:t>要提本领，懂争会争。绳短不能汲深井，浅水难以负大舟。“我们处在前所未有的变革时代，干着前无古人的伟大事业，如果知识不够、眼界不宽、能力不强，就会耽误事”。不少年轻干部并不缺乏“撸起袖子加油干”的闯劲，但爬坡过坎不能一味地靠“加油门”。年轻干部不但要想争敢争，还得懂争会争，这其中的关键就在于能力素质。要勤学习，加快知识更新，自觉学习政经史哲等各类有益于增长才干、增加涵养的知识；常思考，自觉地把工作作为一门学问来研究，对经手的工作做到懂行在行，使自己成为行家里手，确保工作做到点子上，做出成效来；深实践，加强理论与实践相结合，主动到基层一线、信访一线、重大斗争一线去，敢于同矛盾困难较真碰硬，多经历几次“风吹浪打”，多捧几次“烫手山芋”，多当几回“热锅上的蚂蚁”，努力成为一名“又学又练的真把式”。</w:t>
      </w:r>
    </w:p>
    <w:p w:rsidR="00922787" w:rsidRDefault="00922787" w:rsidP="00922787">
      <w:pPr>
        <w:ind w:firstLineChars="200" w:firstLine="420"/>
        <w:jc w:val="left"/>
      </w:pPr>
      <w:r>
        <w:rPr>
          <w:rFonts w:hint="eastAsia"/>
        </w:rPr>
        <w:t>要心忧民，真争实争。为什么焦裕禄带领兰考人民战天斗地治理“三害”，孔繁森“一腔热血洒高原”，黄文秀到村第一天，便开始走门入户、摸查民情，挨家挨户地敲开贫困户的家门。人民，是全部问题的答案，心不忧民，“争”便失去了意义。试想，如果面对群众牵肠挂肚、天天关心的难点、痛点、堵点，整天故意回避、视而不见、维持现状，岂能实现共同富裕？作为一名奋进在“十四五”新征程上的年轻干部，必须眼睛向下、脚步向下，紧盯民生、紧盯实际，想民之所想、忧民之所忧、急民之所急，在老百姓的急难愁盼中“争出一方天地”，既“身入基层”，更“心入基层”，大兴调查研究之风，尽可能多地到群众身边、企业当中，常常嘘寒问暖、征求意见，在“沉浸式”摸清实际情况的基础上谋新招、想实策、做真事，确保党的各项决策部署在祖国的各个角落生根发芽、开花结果。</w:t>
      </w:r>
      <w:r>
        <w:t>(</w:t>
      </w:r>
      <w:r>
        <w:t>安徽省淮北市委组织部</w:t>
      </w:r>
      <w:r>
        <w:t xml:space="preserve"> </w:t>
      </w:r>
      <w:r>
        <w:t>张志文</w:t>
      </w:r>
      <w:r>
        <w:t>)</w:t>
      </w:r>
    </w:p>
    <w:p w:rsidR="00922787" w:rsidRPr="000A1470" w:rsidRDefault="00922787" w:rsidP="00922787">
      <w:pPr>
        <w:ind w:firstLineChars="200" w:firstLine="420"/>
        <w:jc w:val="right"/>
      </w:pPr>
      <w:r w:rsidRPr="000A1470">
        <w:rPr>
          <w:rFonts w:hint="eastAsia"/>
        </w:rPr>
        <w:t>人民论坛网</w:t>
      </w:r>
      <w:r w:rsidRPr="000A1470">
        <w:t>2021-12-29</w:t>
      </w:r>
    </w:p>
    <w:p w:rsidR="00922787" w:rsidRDefault="00922787" w:rsidP="005526B0">
      <w:pPr>
        <w:sectPr w:rsidR="00922787" w:rsidSect="005526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75423" w:rsidRDefault="00F75423"/>
    <w:sectPr w:rsidR="00F7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787"/>
    <w:rsid w:val="00922787"/>
    <w:rsid w:val="00F7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27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27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2022-06-13T03:02:00Z</dcterms:created>
</cp:coreProperties>
</file>